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43" w:rsidRPr="005C3956" w:rsidRDefault="000D4AE5" w:rsidP="00421BCE">
      <w:pPr>
        <w:pStyle w:val="Title"/>
        <w:rPr>
          <w:color w:val="0033CC"/>
          <w:sz w:val="32"/>
          <w:szCs w:val="32"/>
        </w:rPr>
      </w:pPr>
      <w:r w:rsidRPr="005C3956">
        <w:rPr>
          <w:color w:val="0033CC"/>
          <w:sz w:val="32"/>
          <w:szCs w:val="32"/>
        </w:rPr>
        <w:t>Family Day Care</w:t>
      </w:r>
    </w:p>
    <w:p w:rsidR="00D52D40" w:rsidRPr="00421BCE" w:rsidRDefault="00421BCE" w:rsidP="00421BCE">
      <w:pPr>
        <w:pStyle w:val="Title"/>
      </w:pPr>
      <w:r w:rsidRPr="00421BCE">
        <w:t xml:space="preserve">Safe Transport </w:t>
      </w:r>
      <w:r w:rsidR="00885E94">
        <w:t xml:space="preserve">AND ROAD SAFETY EDUCATION </w:t>
      </w:r>
      <w:r w:rsidRPr="00421BCE">
        <w:t xml:space="preserve">Policy </w:t>
      </w:r>
    </w:p>
    <w:p w:rsidR="00D52D40" w:rsidRPr="003A7F43" w:rsidRDefault="00FF43E9" w:rsidP="00D52D40">
      <w:pPr>
        <w:pStyle w:val="Mandatory"/>
        <w:rPr>
          <w:i/>
        </w:rPr>
      </w:pPr>
      <w:r w:rsidRPr="003A7F43">
        <w:rPr>
          <w:i/>
        </w:rPr>
        <w:t>Best Practice – Quality Area 2 (and 6)</w:t>
      </w:r>
    </w:p>
    <w:p w:rsidR="003A7F43" w:rsidRPr="00497D58" w:rsidRDefault="000D4AE5" w:rsidP="003A7F43">
      <w:pPr>
        <w:pStyle w:val="AttachmentNumberedHeading1"/>
        <w:numPr>
          <w:ilvl w:val="0"/>
          <w:numId w:val="0"/>
        </w:numPr>
        <w:rPr>
          <w:sz w:val="20"/>
          <w:szCs w:val="20"/>
        </w:rPr>
      </w:pPr>
      <w:r w:rsidRPr="00497D58">
        <w:rPr>
          <w:sz w:val="20"/>
          <w:szCs w:val="20"/>
        </w:rPr>
        <w:t>How does road trauma affect young people?</w:t>
      </w:r>
    </w:p>
    <w:p w:rsidR="003A7F43" w:rsidRDefault="003A7F43" w:rsidP="003A7F43">
      <w:pPr>
        <w:pStyle w:val="BodyText"/>
      </w:pPr>
      <w:r w:rsidRPr="00FA1FBF">
        <w:t>Road trauma is one of the leading causes of death among young Australians</w:t>
      </w:r>
      <w:r w:rsidRPr="00FA1FBF">
        <w:rPr>
          <w:rStyle w:val="FootnoteReference"/>
          <w:vertAlign w:val="baseline"/>
        </w:rPr>
        <w:t xml:space="preserve"> </w:t>
      </w:r>
      <w:r>
        <w:rPr>
          <w:rStyle w:val="FootnoteReference"/>
        </w:rPr>
        <w:footnoteReference w:id="1"/>
      </w:r>
      <w:r>
        <w:t xml:space="preserve">. Young children are at risk as passengers in motor vehicles, as pedestrians and as cyclists.  They are particularly vulnerable because: </w:t>
      </w:r>
    </w:p>
    <w:p w:rsidR="003A7F43" w:rsidRDefault="003A7F43" w:rsidP="009A5504">
      <w:pPr>
        <w:pStyle w:val="BodyText"/>
        <w:numPr>
          <w:ilvl w:val="0"/>
          <w:numId w:val="10"/>
        </w:numPr>
      </w:pPr>
      <w:r>
        <w:t>of their small size and changing needs as they grow</w:t>
      </w:r>
    </w:p>
    <w:p w:rsidR="003A7F43" w:rsidRDefault="003A7F43" w:rsidP="009A5504">
      <w:pPr>
        <w:pStyle w:val="BodyText"/>
        <w:numPr>
          <w:ilvl w:val="0"/>
          <w:numId w:val="10"/>
        </w:numPr>
      </w:pPr>
      <w:proofErr w:type="gramStart"/>
      <w:r>
        <w:t>their</w:t>
      </w:r>
      <w:proofErr w:type="gramEnd"/>
      <w:r>
        <w:t xml:space="preserve"> cognitive and perceptual skills are still developing.  </w:t>
      </w:r>
    </w:p>
    <w:p w:rsidR="005C3956" w:rsidRPr="00A5741C" w:rsidRDefault="005C3956" w:rsidP="005C3956">
      <w:pPr>
        <w:pStyle w:val="BodyText"/>
        <w:ind w:left="720"/>
        <w:rPr>
          <w:color w:val="000000" w:themeColor="text1"/>
          <w:u w:val="single"/>
        </w:rPr>
      </w:pPr>
    </w:p>
    <w:p w:rsidR="005C3956" w:rsidRPr="00A5741C" w:rsidRDefault="005C3956" w:rsidP="003A7F43">
      <w:pPr>
        <w:pStyle w:val="BodyText3ptAfter"/>
        <w:rPr>
          <w:b/>
          <w:color w:val="000000" w:themeColor="text1"/>
        </w:rPr>
      </w:pPr>
      <w:r w:rsidRPr="00A5741C">
        <w:rPr>
          <w:b/>
          <w:color w:val="000000" w:themeColor="text1"/>
        </w:rPr>
        <w:t xml:space="preserve">How can Family Day Care providers </w:t>
      </w:r>
      <w:r w:rsidR="00A5741C" w:rsidRPr="00A5741C">
        <w:rPr>
          <w:b/>
          <w:color w:val="000000" w:themeColor="text1"/>
        </w:rPr>
        <w:t>help children become safer road users?</w:t>
      </w:r>
    </w:p>
    <w:p w:rsidR="003A7F43" w:rsidRDefault="003A7F43" w:rsidP="003A7F43">
      <w:pPr>
        <w:pStyle w:val="BodyText3ptAfter"/>
      </w:pPr>
      <w:r>
        <w:t>Very high participation rates in Family Day Care programs enables service providers and educators to contribute to making children safer road users by:</w:t>
      </w:r>
    </w:p>
    <w:p w:rsidR="003A7F43" w:rsidRPr="00524B4B" w:rsidRDefault="003A7F43" w:rsidP="00A5741C">
      <w:pPr>
        <w:pStyle w:val="Bullets1"/>
        <w:spacing w:line="360" w:lineRule="auto"/>
        <w:rPr>
          <w:lang w:val="en-GB"/>
        </w:rPr>
      </w:pPr>
      <w:r w:rsidRPr="00524B4B">
        <w:t>adopting best practice in the use of child restraints in motor vehicles – using the right type of restraint and using it correctly</w:t>
      </w:r>
    </w:p>
    <w:p w:rsidR="003A7F43" w:rsidRPr="00524B4B" w:rsidRDefault="003A7F43" w:rsidP="00A5741C">
      <w:pPr>
        <w:pStyle w:val="Bullets1"/>
        <w:spacing w:line="360" w:lineRule="auto"/>
        <w:rPr>
          <w:lang w:val="en-GB"/>
        </w:rPr>
      </w:pPr>
      <w:r w:rsidRPr="00524B4B">
        <w:t xml:space="preserve">ensuring children wear bicycle helmets correctly </w:t>
      </w:r>
      <w:r>
        <w:t>where bicycl</w:t>
      </w:r>
      <w:r w:rsidRPr="00524B4B">
        <w:t>es or wheeled toys are part of the program</w:t>
      </w:r>
    </w:p>
    <w:p w:rsidR="003A7F43" w:rsidRDefault="003A7F43" w:rsidP="00A5741C">
      <w:pPr>
        <w:pStyle w:val="Bullets1"/>
        <w:spacing w:line="360" w:lineRule="auto"/>
        <w:rPr>
          <w:lang w:val="en-GB"/>
        </w:rPr>
      </w:pPr>
      <w:proofErr w:type="gramStart"/>
      <w:r w:rsidRPr="00524B4B">
        <w:t>adopting</w:t>
      </w:r>
      <w:proofErr w:type="gramEnd"/>
      <w:r w:rsidRPr="00524B4B">
        <w:t xml:space="preserve"> safe practices when children are pedestrians</w:t>
      </w:r>
      <w:r>
        <w:t xml:space="preserve"> and/or are using public transport</w:t>
      </w:r>
      <w:r w:rsidRPr="00524B4B">
        <w:t xml:space="preserve"> while attending a </w:t>
      </w:r>
      <w:r>
        <w:t>F</w:t>
      </w:r>
      <w:r w:rsidRPr="00524B4B">
        <w:t xml:space="preserve">amily </w:t>
      </w:r>
      <w:r>
        <w:t>D</w:t>
      </w:r>
      <w:r w:rsidRPr="00524B4B">
        <w:t xml:space="preserve">ay </w:t>
      </w:r>
      <w:r>
        <w:t>C</w:t>
      </w:r>
      <w:r w:rsidRPr="00524B4B">
        <w:t xml:space="preserve">are service.  </w:t>
      </w:r>
      <w:r w:rsidRPr="00524B4B">
        <w:rPr>
          <w:lang w:val="en-GB"/>
        </w:rPr>
        <w:t xml:space="preserve">  </w:t>
      </w:r>
    </w:p>
    <w:p w:rsidR="00E55CE6" w:rsidRDefault="00E55CE6" w:rsidP="00E55CE6">
      <w:pPr>
        <w:pStyle w:val="Bullets1"/>
        <w:numPr>
          <w:ilvl w:val="0"/>
          <w:numId w:val="0"/>
        </w:numPr>
        <w:spacing w:line="360" w:lineRule="auto"/>
        <w:ind w:left="227"/>
        <w:rPr>
          <w:lang w:val="en-GB"/>
        </w:rPr>
      </w:pPr>
    </w:p>
    <w:p w:rsidR="00DF3342" w:rsidRDefault="00E55CE6" w:rsidP="00DF3342">
      <w:pPr>
        <w:pStyle w:val="Bullets1"/>
        <w:numPr>
          <w:ilvl w:val="0"/>
          <w:numId w:val="0"/>
        </w:numPr>
        <w:spacing w:line="360" w:lineRule="auto"/>
        <w:rPr>
          <w:lang w:val="en-GB"/>
        </w:rPr>
      </w:pPr>
      <w:r w:rsidRPr="00E55CE6">
        <w:rPr>
          <w:b/>
          <w:lang w:val="en-GB"/>
        </w:rPr>
        <w:t>How can Family Day Care providers ensure they follow safe transportation practice</w:t>
      </w:r>
      <w:r w:rsidR="00DF3342">
        <w:rPr>
          <w:b/>
          <w:lang w:val="en-GB"/>
        </w:rPr>
        <w:t>s</w:t>
      </w:r>
      <w:r>
        <w:rPr>
          <w:lang w:val="en-GB"/>
        </w:rPr>
        <w:t>?</w:t>
      </w:r>
    </w:p>
    <w:p w:rsidR="00E55CE6" w:rsidRPr="00DF3342" w:rsidRDefault="00E55CE6" w:rsidP="00DF3342">
      <w:pPr>
        <w:pStyle w:val="Bullets1"/>
        <w:numPr>
          <w:ilvl w:val="0"/>
          <w:numId w:val="0"/>
        </w:numPr>
        <w:spacing w:line="360" w:lineRule="auto"/>
        <w:rPr>
          <w:lang w:val="en-GB"/>
        </w:rPr>
      </w:pPr>
      <w:r>
        <w:t xml:space="preserve"> Service providers and educators can adopt best practice in their programs by:</w:t>
      </w:r>
    </w:p>
    <w:p w:rsidR="00E55CE6" w:rsidRDefault="00E55CE6" w:rsidP="00BF6D6C">
      <w:pPr>
        <w:pStyle w:val="Bullets1"/>
        <w:spacing w:line="360" w:lineRule="auto"/>
      </w:pPr>
      <w:r>
        <w:t xml:space="preserve">selecting and using the safest possible child restraints  </w:t>
      </w:r>
    </w:p>
    <w:p w:rsidR="00E55CE6" w:rsidRDefault="00E55CE6" w:rsidP="00BF6D6C">
      <w:pPr>
        <w:pStyle w:val="Bullets1"/>
        <w:spacing w:line="360" w:lineRule="auto"/>
      </w:pPr>
      <w:r>
        <w:t xml:space="preserve">adopting the safest possible behaviours when transporting children in motor vehicles </w:t>
      </w:r>
    </w:p>
    <w:p w:rsidR="00E55CE6" w:rsidRDefault="00E55CE6" w:rsidP="00BF6D6C">
      <w:pPr>
        <w:pStyle w:val="Bullets1"/>
        <w:spacing w:line="360" w:lineRule="auto"/>
      </w:pPr>
      <w:proofErr w:type="gramStart"/>
      <w:r>
        <w:t>adopting</w:t>
      </w:r>
      <w:proofErr w:type="gramEnd"/>
      <w:r>
        <w:t xml:space="preserve"> the safest possible pedestrian and cycling behaviours. </w:t>
      </w:r>
    </w:p>
    <w:p w:rsidR="00E55CE6" w:rsidRDefault="00E55CE6" w:rsidP="00E55CE6">
      <w:pPr>
        <w:pStyle w:val="Bullets1"/>
        <w:numPr>
          <w:ilvl w:val="0"/>
          <w:numId w:val="0"/>
        </w:numPr>
        <w:spacing w:line="360" w:lineRule="auto"/>
        <w:ind w:left="227" w:hanging="227"/>
        <w:rPr>
          <w:lang w:val="en-GB"/>
        </w:rPr>
      </w:pPr>
    </w:p>
    <w:p w:rsidR="0011285A" w:rsidRPr="0011285A" w:rsidRDefault="0011285A" w:rsidP="00E55CE6">
      <w:pPr>
        <w:pStyle w:val="Bullets1"/>
        <w:numPr>
          <w:ilvl w:val="0"/>
          <w:numId w:val="0"/>
        </w:numPr>
        <w:spacing w:line="360" w:lineRule="auto"/>
        <w:ind w:left="227" w:hanging="227"/>
        <w:rPr>
          <w:b/>
          <w:lang w:val="en-GB"/>
        </w:rPr>
      </w:pPr>
      <w:r w:rsidRPr="0011285A">
        <w:rPr>
          <w:b/>
          <w:lang w:val="en-GB"/>
        </w:rPr>
        <w:t xml:space="preserve">What </w:t>
      </w:r>
      <w:r w:rsidR="0018116A">
        <w:rPr>
          <w:b/>
          <w:lang w:val="en-GB"/>
        </w:rPr>
        <w:t xml:space="preserve">is </w:t>
      </w:r>
      <w:r w:rsidRPr="0011285A">
        <w:rPr>
          <w:b/>
          <w:lang w:val="en-GB"/>
        </w:rPr>
        <w:t>Family Day Care providers</w:t>
      </w:r>
      <w:r w:rsidR="004705B1">
        <w:rPr>
          <w:b/>
          <w:lang w:val="en-GB"/>
        </w:rPr>
        <w:t>’</w:t>
      </w:r>
      <w:r w:rsidRPr="0011285A">
        <w:rPr>
          <w:b/>
          <w:lang w:val="en-GB"/>
        </w:rPr>
        <w:t xml:space="preserve"> </w:t>
      </w:r>
      <w:r w:rsidR="0018116A">
        <w:rPr>
          <w:b/>
          <w:lang w:val="en-GB"/>
        </w:rPr>
        <w:t>duty of care?</w:t>
      </w:r>
    </w:p>
    <w:p w:rsidR="0018116A" w:rsidRDefault="0011285A" w:rsidP="0018116A">
      <w:pPr>
        <w:pStyle w:val="Bullets1"/>
        <w:numPr>
          <w:ilvl w:val="0"/>
          <w:numId w:val="0"/>
        </w:numPr>
        <w:spacing w:line="240" w:lineRule="auto"/>
        <w:ind w:left="227" w:hanging="227"/>
      </w:pPr>
      <w:r w:rsidRPr="00447161">
        <w:t>Under duty of care obligations, services must develop appropriate procedures to guide educators and</w:t>
      </w:r>
    </w:p>
    <w:p w:rsidR="0018116A" w:rsidRDefault="0011285A" w:rsidP="0018116A">
      <w:pPr>
        <w:pStyle w:val="Bullets1"/>
        <w:numPr>
          <w:ilvl w:val="0"/>
          <w:numId w:val="0"/>
        </w:numPr>
        <w:spacing w:line="240" w:lineRule="auto"/>
        <w:ind w:left="227" w:hanging="227"/>
      </w:pPr>
      <w:proofErr w:type="gramStart"/>
      <w:r w:rsidRPr="00447161">
        <w:t>other</w:t>
      </w:r>
      <w:proofErr w:type="gramEnd"/>
      <w:r w:rsidRPr="00447161">
        <w:t xml:space="preserve"> staff to address situations where a child is observed to be at risk while being transported to or</w:t>
      </w:r>
    </w:p>
    <w:p w:rsidR="0011285A" w:rsidRDefault="0011285A" w:rsidP="0018116A">
      <w:pPr>
        <w:pStyle w:val="Bullets1"/>
        <w:numPr>
          <w:ilvl w:val="0"/>
          <w:numId w:val="0"/>
        </w:numPr>
        <w:spacing w:line="240" w:lineRule="auto"/>
        <w:ind w:left="227" w:hanging="227"/>
      </w:pPr>
      <w:proofErr w:type="gramStart"/>
      <w:r w:rsidRPr="00447161">
        <w:t>from</w:t>
      </w:r>
      <w:proofErr w:type="gramEnd"/>
      <w:r w:rsidRPr="00447161">
        <w:t xml:space="preserve"> the Family Day Care residence/venue.</w:t>
      </w:r>
    </w:p>
    <w:p w:rsidR="0011285A" w:rsidRDefault="0011285A" w:rsidP="0011285A">
      <w:pPr>
        <w:pStyle w:val="Bullets1"/>
        <w:numPr>
          <w:ilvl w:val="0"/>
          <w:numId w:val="0"/>
        </w:numPr>
        <w:ind w:left="227" w:hanging="227"/>
      </w:pPr>
    </w:p>
    <w:p w:rsidR="0011285A" w:rsidRDefault="0011285A" w:rsidP="0011285A">
      <w:pPr>
        <w:pStyle w:val="Bullets1"/>
        <w:numPr>
          <w:ilvl w:val="0"/>
          <w:numId w:val="0"/>
        </w:numPr>
        <w:ind w:left="227" w:hanging="227"/>
      </w:pPr>
      <w:r w:rsidRPr="00447161">
        <w:t xml:space="preserve"> This may include instances </w:t>
      </w:r>
      <w:r>
        <w:t>where a child is observed to be:</w:t>
      </w:r>
    </w:p>
    <w:p w:rsidR="0011285A" w:rsidRDefault="0011285A" w:rsidP="009A5504">
      <w:pPr>
        <w:pStyle w:val="Bullets1"/>
        <w:numPr>
          <w:ilvl w:val="0"/>
          <w:numId w:val="13"/>
        </w:numPr>
      </w:pPr>
      <w:r w:rsidRPr="00447161">
        <w:t xml:space="preserve">travelling unrestrained, </w:t>
      </w:r>
    </w:p>
    <w:p w:rsidR="0011285A" w:rsidRDefault="0011285A" w:rsidP="009A5504">
      <w:pPr>
        <w:pStyle w:val="Bullets1"/>
        <w:numPr>
          <w:ilvl w:val="0"/>
          <w:numId w:val="13"/>
        </w:numPr>
      </w:pPr>
      <w:r>
        <w:t>in an inappropriate restraint</w:t>
      </w:r>
    </w:p>
    <w:p w:rsidR="0011285A" w:rsidRDefault="0011285A" w:rsidP="009A5504">
      <w:pPr>
        <w:pStyle w:val="Bullets1"/>
        <w:numPr>
          <w:ilvl w:val="0"/>
          <w:numId w:val="13"/>
        </w:numPr>
      </w:pPr>
      <w:r w:rsidRPr="00447161">
        <w:t>riding a bicycle or w</w:t>
      </w:r>
      <w:r>
        <w:t xml:space="preserve">heeled toy without a helmet, </w:t>
      </w:r>
    </w:p>
    <w:p w:rsidR="0011285A" w:rsidRDefault="0011285A" w:rsidP="009A5504">
      <w:pPr>
        <w:pStyle w:val="Bullets1"/>
        <w:numPr>
          <w:ilvl w:val="0"/>
          <w:numId w:val="13"/>
        </w:numPr>
      </w:pPr>
      <w:proofErr w:type="gramStart"/>
      <w:r w:rsidRPr="00447161">
        <w:t>instances</w:t>
      </w:r>
      <w:proofErr w:type="gramEnd"/>
      <w:r w:rsidRPr="00447161">
        <w:t xml:space="preserve"> where a parent/guardian is in an unfit state to drive due to intoxication or impairment.</w:t>
      </w:r>
    </w:p>
    <w:p w:rsidR="0011285A" w:rsidRDefault="0011285A" w:rsidP="00E55CE6">
      <w:pPr>
        <w:pStyle w:val="Bullets1"/>
        <w:numPr>
          <w:ilvl w:val="0"/>
          <w:numId w:val="0"/>
        </w:numPr>
        <w:spacing w:line="360" w:lineRule="auto"/>
        <w:ind w:left="227" w:hanging="227"/>
        <w:rPr>
          <w:lang w:val="en-GB"/>
        </w:rPr>
      </w:pPr>
    </w:p>
    <w:p w:rsidR="0011285A" w:rsidRDefault="0011285A" w:rsidP="00E55CE6">
      <w:pPr>
        <w:pStyle w:val="Bullets1"/>
        <w:numPr>
          <w:ilvl w:val="0"/>
          <w:numId w:val="0"/>
        </w:numPr>
        <w:spacing w:line="360" w:lineRule="auto"/>
        <w:ind w:left="227" w:hanging="227"/>
        <w:rPr>
          <w:lang w:val="en-GB"/>
        </w:rPr>
      </w:pPr>
    </w:p>
    <w:p w:rsidR="008356BE" w:rsidRPr="008356BE" w:rsidRDefault="008356BE" w:rsidP="00E55CE6">
      <w:pPr>
        <w:pStyle w:val="Bullets1"/>
        <w:numPr>
          <w:ilvl w:val="0"/>
          <w:numId w:val="0"/>
        </w:numPr>
        <w:spacing w:line="360" w:lineRule="auto"/>
        <w:ind w:left="227" w:hanging="227"/>
        <w:rPr>
          <w:b/>
          <w:lang w:val="en-GB"/>
        </w:rPr>
      </w:pPr>
      <w:r w:rsidRPr="008356BE">
        <w:rPr>
          <w:b/>
          <w:lang w:val="en-GB"/>
        </w:rPr>
        <w:t>What are the legal obligations of Family Day Care providers regarding road safety education?</w:t>
      </w:r>
    </w:p>
    <w:p w:rsidR="008356BE" w:rsidRDefault="003A7F43" w:rsidP="003A7F43">
      <w:pPr>
        <w:pStyle w:val="BodyText85ptBefore"/>
      </w:pPr>
      <w:r>
        <w:t xml:space="preserve">Under the </w:t>
      </w:r>
      <w:r w:rsidRPr="00D17348">
        <w:rPr>
          <w:i/>
        </w:rPr>
        <w:t>Education and Care Services National Law Act 2010</w:t>
      </w:r>
      <w:r>
        <w:t xml:space="preserve"> (Section 167), Family Day Care educators are required to protect children from </w:t>
      </w:r>
      <w:proofErr w:type="gramStart"/>
      <w:r>
        <w:t>harm</w:t>
      </w:r>
      <w:proofErr w:type="gramEnd"/>
      <w:r>
        <w:t xml:space="preserve"> and hazards likely to cause injury. </w:t>
      </w:r>
    </w:p>
    <w:p w:rsidR="003A7F43" w:rsidRDefault="003A7F43" w:rsidP="003A7F43">
      <w:pPr>
        <w:pStyle w:val="BodyText85ptBefore"/>
      </w:pPr>
      <w:r>
        <w:t xml:space="preserve">With the introduction of the </w:t>
      </w:r>
      <w:r w:rsidRPr="00D17348">
        <w:rPr>
          <w:i/>
        </w:rPr>
        <w:t xml:space="preserve">National Quality Standard </w:t>
      </w:r>
      <w:r>
        <w:t>(NQS), all Family Day Care service providers and educators may now be assessed on how road safety education initiatives are incorporated into the program.</w:t>
      </w:r>
    </w:p>
    <w:p w:rsidR="003A7F43" w:rsidRDefault="003A7F43" w:rsidP="003A7F43">
      <w:pPr>
        <w:pStyle w:val="BodyText85ptBefore"/>
      </w:pPr>
      <w:r>
        <w:t xml:space="preserve">The Victorian Road Safety Act 1986 and associated rules and regulations are designed to improve safety for all road users. Specific legislation, regulations, rules and standards (refer to </w:t>
      </w:r>
      <w:r>
        <w:rPr>
          <w:i/>
        </w:rPr>
        <w:t>Legislation and standards</w:t>
      </w:r>
      <w:r>
        <w:t xml:space="preserve">) relate to motor vehicles, pedestrians and cyclists including the use of child restraints in motor vehicles and the wearing of bicycle helmets. </w:t>
      </w:r>
    </w:p>
    <w:p w:rsidR="003A7F43" w:rsidRDefault="003A7F43"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11285A" w:rsidRDefault="0011285A" w:rsidP="00FA1FBF">
      <w:pPr>
        <w:pStyle w:val="BodyText"/>
      </w:pPr>
    </w:p>
    <w:p w:rsidR="00FF43E9" w:rsidRDefault="000215DF" w:rsidP="00FF43E9">
      <w:pPr>
        <w:pStyle w:val="Heading1"/>
      </w:pPr>
      <w:r>
        <w:lastRenderedPageBreak/>
        <w:t xml:space="preserve">purpose: </w:t>
      </w:r>
      <w:r w:rsidRPr="00421BCE">
        <w:t xml:space="preserve">Safe Transport </w:t>
      </w:r>
      <w:r>
        <w:t xml:space="preserve">AND ROAD SAFETY EDUCATION </w:t>
      </w:r>
      <w:r w:rsidRPr="00421BCE">
        <w:t>Policy</w:t>
      </w:r>
    </w:p>
    <w:p w:rsidR="00D17348" w:rsidRDefault="00D17348" w:rsidP="00D17348">
      <w:pPr>
        <w:pStyle w:val="BodyText3ptAfter"/>
      </w:pPr>
      <w:r w:rsidRPr="00D17348">
        <w:t xml:space="preserve">To </w:t>
      </w:r>
      <w:r w:rsidR="00DC0DC1">
        <w:t>define the responsibilities of the Approved Provider, the Nominated Supervisor and staff members</w:t>
      </w:r>
      <w:r w:rsidRPr="00D17348">
        <w:t xml:space="preserve"> to ensure that all children attending </w:t>
      </w:r>
      <w:fldSimple w:instr=" DOCPROPERTY  Company  \* MERGEFORMAT ">
        <w:r w:rsidR="00E82CCD" w:rsidRPr="003A7F43">
          <w:rPr>
            <w:highlight w:val="yellow"/>
          </w:rPr>
          <w:t>[Family Day Care Service Name]</w:t>
        </w:r>
      </w:fldSimple>
      <w:r w:rsidRPr="003A7F43">
        <w:rPr>
          <w:highlight w:val="yellow"/>
        </w:rPr>
        <w:t>:</w:t>
      </w:r>
    </w:p>
    <w:p w:rsidR="00D17348" w:rsidRDefault="00D127AC" w:rsidP="00D17348">
      <w:pPr>
        <w:pStyle w:val="Bullets1"/>
        <w:rPr>
          <w:lang w:val="en-GB"/>
        </w:rPr>
      </w:pPr>
      <w:r>
        <w:rPr>
          <w:lang w:val="en-GB"/>
        </w:rPr>
        <w:t xml:space="preserve">are </w:t>
      </w:r>
      <w:r w:rsidR="00D17348" w:rsidRPr="00524B4B">
        <w:rPr>
          <w:lang w:val="en-GB"/>
        </w:rPr>
        <w:t>adequately supervised at all times</w:t>
      </w:r>
    </w:p>
    <w:p w:rsidR="00D17348" w:rsidRDefault="00D127AC" w:rsidP="00D17348">
      <w:pPr>
        <w:pStyle w:val="Bullets1"/>
        <w:rPr>
          <w:lang w:val="en-GB"/>
        </w:rPr>
      </w:pPr>
      <w:proofErr w:type="gramStart"/>
      <w:r>
        <w:rPr>
          <w:lang w:val="en-GB"/>
        </w:rPr>
        <w:t>are</w:t>
      </w:r>
      <w:proofErr w:type="gramEnd"/>
      <w:r>
        <w:rPr>
          <w:lang w:val="en-GB"/>
        </w:rPr>
        <w:t xml:space="preserve"> </w:t>
      </w:r>
      <w:r w:rsidR="00D17348" w:rsidRPr="006972F7">
        <w:rPr>
          <w:lang w:val="en-GB"/>
        </w:rPr>
        <w:t xml:space="preserve">kept safe </w:t>
      </w:r>
      <w:r w:rsidR="00D17348">
        <w:rPr>
          <w:lang w:val="en-GB"/>
        </w:rPr>
        <w:t>while travelling as</w:t>
      </w:r>
      <w:r w:rsidR="00D17348" w:rsidRPr="006972F7">
        <w:rPr>
          <w:lang w:val="en-GB"/>
        </w:rPr>
        <w:t xml:space="preserve"> pedestrians, cyclists or passengers</w:t>
      </w:r>
      <w:r w:rsidR="00D17348">
        <w:rPr>
          <w:lang w:val="en-GB"/>
        </w:rPr>
        <w:t xml:space="preserve"> in a vehicle</w:t>
      </w:r>
      <w:r>
        <w:rPr>
          <w:lang w:val="en-GB"/>
        </w:rPr>
        <w:t>.</w:t>
      </w:r>
    </w:p>
    <w:p w:rsidR="0003616F" w:rsidRPr="00D17348" w:rsidRDefault="00885E94" w:rsidP="00D17348">
      <w:pPr>
        <w:pStyle w:val="Bullets1"/>
        <w:rPr>
          <w:lang w:val="en-GB"/>
        </w:rPr>
      </w:pPr>
      <w:proofErr w:type="gramStart"/>
      <w:r>
        <w:rPr>
          <w:lang w:val="en-GB"/>
        </w:rPr>
        <w:t>a</w:t>
      </w:r>
      <w:r w:rsidR="0003616F">
        <w:rPr>
          <w:lang w:val="en-GB"/>
        </w:rPr>
        <w:t>re</w:t>
      </w:r>
      <w:proofErr w:type="gramEnd"/>
      <w:r w:rsidR="0003616F">
        <w:rPr>
          <w:lang w:val="en-GB"/>
        </w:rPr>
        <w:t xml:space="preserve"> able to participate in road safety education to assist them in being and becoming safe and responsible road users.</w:t>
      </w:r>
    </w:p>
    <w:p w:rsidR="00FF43E9" w:rsidRDefault="00FF43E9" w:rsidP="00FF43E9">
      <w:pPr>
        <w:pStyle w:val="Heading1"/>
      </w:pPr>
      <w:r>
        <w:t>POLICY STATEMENT</w:t>
      </w:r>
    </w:p>
    <w:p w:rsidR="00FF43E9" w:rsidRDefault="00FF43E9" w:rsidP="00FF43E9">
      <w:pPr>
        <w:pStyle w:val="Heading2"/>
      </w:pPr>
      <w:r>
        <w:t xml:space="preserve">VALUES </w:t>
      </w:r>
    </w:p>
    <w:p w:rsidR="00FF43E9" w:rsidRDefault="00256F87" w:rsidP="00D17348">
      <w:pPr>
        <w:pStyle w:val="BodyText3ptAfter"/>
      </w:pPr>
      <w:fldSimple w:instr=" DOCPROPERTY  Company  \* MERGEFORMAT ">
        <w:r w:rsidR="00E82CCD" w:rsidRPr="003A7F43">
          <w:rPr>
            <w:highlight w:val="yellow"/>
          </w:rPr>
          <w:t>[Family</w:t>
        </w:r>
        <w:r w:rsidR="00E82CCD">
          <w:t xml:space="preserve"> </w:t>
        </w:r>
        <w:r w:rsidR="00E82CCD" w:rsidRPr="003A7F43">
          <w:rPr>
            <w:highlight w:val="yellow"/>
          </w:rPr>
          <w:t>Day Care Service Name]</w:t>
        </w:r>
      </w:fldSimple>
      <w:r w:rsidR="00FF43E9">
        <w:t xml:space="preserve"> is committed to the Guiding Principles of the National Quality Framework, and also to:</w:t>
      </w:r>
    </w:p>
    <w:p w:rsidR="00E72A58" w:rsidRPr="00D17348" w:rsidRDefault="00E72A58" w:rsidP="00E72A58">
      <w:pPr>
        <w:pStyle w:val="Bullets1"/>
      </w:pPr>
      <w:r w:rsidRPr="00D17348">
        <w:t>the rights of children to be active citizens in the community</w:t>
      </w:r>
    </w:p>
    <w:p w:rsidR="00D17348" w:rsidRPr="00D17348" w:rsidRDefault="00D17348" w:rsidP="00D17348">
      <w:pPr>
        <w:pStyle w:val="Bullets1"/>
      </w:pPr>
      <w:r w:rsidRPr="00D17348">
        <w:t xml:space="preserve">the rights of children to travel safely as passengers, pedestrians and cyclists </w:t>
      </w:r>
    </w:p>
    <w:p w:rsidR="00E72A58" w:rsidRPr="00D17348" w:rsidRDefault="00E72A58" w:rsidP="00E72A58">
      <w:pPr>
        <w:pStyle w:val="Bullets1"/>
      </w:pPr>
      <w:r w:rsidRPr="00D17348">
        <w:t>an evidence-based approach in the provision of road safety education and practice</w:t>
      </w:r>
    </w:p>
    <w:p w:rsidR="00D17348" w:rsidRPr="00D17348" w:rsidRDefault="00D17348" w:rsidP="00D17348">
      <w:pPr>
        <w:pStyle w:val="Bullets1"/>
      </w:pPr>
      <w:proofErr w:type="gramStart"/>
      <w:r w:rsidRPr="00D17348">
        <w:t>the</w:t>
      </w:r>
      <w:proofErr w:type="gramEnd"/>
      <w:r w:rsidRPr="00D17348">
        <w:t xml:space="preserve"> role of parents and families as children’s first and most influential teachers</w:t>
      </w:r>
      <w:r w:rsidR="00E72A58">
        <w:t>.</w:t>
      </w:r>
    </w:p>
    <w:p w:rsidR="00FF43E9" w:rsidRDefault="00FF43E9" w:rsidP="00FF43E9">
      <w:pPr>
        <w:pStyle w:val="Heading2"/>
      </w:pPr>
      <w:r>
        <w:t>SCOPE</w:t>
      </w:r>
    </w:p>
    <w:p w:rsidR="00FF43E9" w:rsidRDefault="00FA1FBF" w:rsidP="00FF43E9">
      <w:pPr>
        <w:pStyle w:val="BodyText"/>
      </w:pPr>
      <w:r>
        <w:t xml:space="preserve">This policy applies to the Approved Provider of Family Day Care, the Nominated Supervisor, Family Day Care coordinators, educators, assistants and other staff, parents/guardians, children and others attending </w:t>
      </w:r>
      <w:fldSimple w:instr=" DOCPROPERTY  Company  \* MERGEFORMAT ">
        <w:r w:rsidR="00E82CCD" w:rsidRPr="001F761A">
          <w:rPr>
            <w:highlight w:val="yellow"/>
          </w:rPr>
          <w:t>[Family Day Care Service Name]</w:t>
        </w:r>
      </w:fldSimple>
      <w:r w:rsidRPr="001F761A">
        <w:rPr>
          <w:highlight w:val="yellow"/>
        </w:rPr>
        <w:t>.</w:t>
      </w:r>
      <w:r>
        <w:t xml:space="preserve"> </w:t>
      </w:r>
    </w:p>
    <w:p w:rsidR="00D127AC" w:rsidRPr="00D127AC" w:rsidRDefault="00D127AC" w:rsidP="00D127AC">
      <w:pPr>
        <w:spacing w:before="60" w:line="260" w:lineRule="atLeast"/>
        <w:rPr>
          <w:sz w:val="20"/>
          <w:lang w:val="en-GB" w:eastAsia="en-AU"/>
        </w:rPr>
      </w:pPr>
      <w:r w:rsidRPr="00D127AC">
        <w:rPr>
          <w:sz w:val="20"/>
          <w:lang w:val="en-GB" w:eastAsia="en-AU"/>
        </w:rPr>
        <w:t>The background to the policy including relevant legislation, source documents and useful resources can be found in Attachment 1.</w:t>
      </w:r>
    </w:p>
    <w:p w:rsidR="00885E94" w:rsidRDefault="00885E94">
      <w:pPr>
        <w:spacing w:after="0"/>
        <w:rPr>
          <w:rFonts w:eastAsia="Times New Roman" w:cs="Arial"/>
          <w:b/>
          <w:color w:val="000000"/>
          <w:sz w:val="24"/>
          <w:szCs w:val="24"/>
          <w:lang w:eastAsia="en-AU"/>
        </w:rPr>
      </w:pPr>
      <w:r>
        <w:rPr>
          <w:bCs/>
          <w:caps/>
        </w:rPr>
        <w:br w:type="page"/>
      </w:r>
    </w:p>
    <w:p w:rsidR="006302A3" w:rsidRDefault="006302A3" w:rsidP="00D63B6F">
      <w:pPr>
        <w:pStyle w:val="Heading1"/>
        <w:rPr>
          <w:bCs w:val="0"/>
          <w:caps w:val="0"/>
        </w:rPr>
      </w:pPr>
      <w:r w:rsidRPr="00D63B6F">
        <w:rPr>
          <w:bCs w:val="0"/>
          <w:caps w:val="0"/>
        </w:rPr>
        <w:lastRenderedPageBreak/>
        <w:t>RESPONSIBILITIES</w:t>
      </w:r>
    </w:p>
    <w:p w:rsidR="00610705" w:rsidRPr="00610705" w:rsidRDefault="00610705" w:rsidP="00610705">
      <w:pPr>
        <w:pStyle w:val="BodyText"/>
        <w:rPr>
          <w:rFonts w:cs="Arial"/>
        </w:rPr>
      </w:pPr>
      <w:r>
        <w:t>Each person has a specific set of responsibilities depending on their role. The following tables outline the responsibilities of the:</w:t>
      </w:r>
    </w:p>
    <w:p w:rsidR="00610705" w:rsidRPr="00610705" w:rsidRDefault="006302A3" w:rsidP="009A5504">
      <w:pPr>
        <w:pStyle w:val="ListParagraph"/>
        <w:numPr>
          <w:ilvl w:val="0"/>
          <w:numId w:val="14"/>
        </w:numPr>
        <w:rPr>
          <w:rFonts w:ascii="Arial" w:eastAsia="Times New Roman" w:hAnsi="Arial" w:cs="Arial"/>
          <w:bCs/>
          <w:color w:val="000000" w:themeColor="text1"/>
          <w:sz w:val="20"/>
          <w:szCs w:val="20"/>
          <w:lang w:eastAsia="en-AU"/>
        </w:rPr>
      </w:pPr>
      <w:r w:rsidRPr="00610705">
        <w:rPr>
          <w:rFonts w:ascii="Arial" w:eastAsia="Times New Roman" w:hAnsi="Arial" w:cs="Arial"/>
          <w:bCs/>
          <w:color w:val="000000" w:themeColor="text1"/>
          <w:sz w:val="20"/>
          <w:szCs w:val="20"/>
          <w:lang w:eastAsia="en-AU"/>
        </w:rPr>
        <w:t>Approved Provider</w:t>
      </w:r>
    </w:p>
    <w:p w:rsidR="00610705" w:rsidRPr="00610705" w:rsidRDefault="006302A3" w:rsidP="009A5504">
      <w:pPr>
        <w:pStyle w:val="ListParagraph"/>
        <w:numPr>
          <w:ilvl w:val="0"/>
          <w:numId w:val="14"/>
        </w:numPr>
        <w:rPr>
          <w:rFonts w:ascii="Arial" w:hAnsi="Arial" w:cs="Arial"/>
          <w:color w:val="000000" w:themeColor="text1"/>
          <w:sz w:val="20"/>
          <w:szCs w:val="20"/>
        </w:rPr>
      </w:pPr>
      <w:r w:rsidRPr="00610705">
        <w:rPr>
          <w:rFonts w:ascii="Arial" w:eastAsia="Times New Roman" w:hAnsi="Arial" w:cs="Arial"/>
          <w:bCs/>
          <w:color w:val="000000" w:themeColor="text1"/>
          <w:sz w:val="20"/>
          <w:szCs w:val="20"/>
          <w:lang w:eastAsia="en-AU"/>
        </w:rPr>
        <w:t>N</w:t>
      </w:r>
      <w:r w:rsidR="00E97D48" w:rsidRPr="00610705">
        <w:rPr>
          <w:rFonts w:ascii="Arial" w:eastAsia="Times New Roman" w:hAnsi="Arial" w:cs="Arial"/>
          <w:bCs/>
          <w:color w:val="000000" w:themeColor="text1"/>
          <w:sz w:val="20"/>
          <w:szCs w:val="20"/>
          <w:lang w:eastAsia="en-AU"/>
        </w:rPr>
        <w:t>ominated supervisor</w:t>
      </w:r>
    </w:p>
    <w:p w:rsidR="006302A3" w:rsidRPr="00526590" w:rsidRDefault="00E97D48" w:rsidP="009A5504">
      <w:pPr>
        <w:pStyle w:val="ListParagraph"/>
        <w:numPr>
          <w:ilvl w:val="0"/>
          <w:numId w:val="14"/>
        </w:numPr>
        <w:rPr>
          <w:rFonts w:ascii="Arial Black" w:hAnsi="Arial Black" w:cs="Arial"/>
          <w:color w:val="000000" w:themeColor="text1"/>
          <w:sz w:val="20"/>
          <w:szCs w:val="20"/>
        </w:rPr>
      </w:pPr>
      <w:r w:rsidRPr="00610705">
        <w:rPr>
          <w:rFonts w:ascii="Arial" w:eastAsia="Times New Roman" w:hAnsi="Arial" w:cs="Arial"/>
          <w:bCs/>
          <w:color w:val="000000" w:themeColor="text1"/>
          <w:sz w:val="20"/>
          <w:szCs w:val="20"/>
          <w:lang w:eastAsia="en-AU"/>
        </w:rPr>
        <w:t xml:space="preserve">Family Day Care coordinators, </w:t>
      </w:r>
      <w:r w:rsidR="006302A3" w:rsidRPr="00610705">
        <w:rPr>
          <w:rFonts w:ascii="Arial" w:eastAsia="Times New Roman" w:hAnsi="Arial" w:cs="Arial"/>
          <w:bCs/>
          <w:color w:val="000000" w:themeColor="text1"/>
          <w:sz w:val="20"/>
          <w:szCs w:val="20"/>
          <w:lang w:eastAsia="en-AU"/>
        </w:rPr>
        <w:t>educators</w:t>
      </w:r>
      <w:r w:rsidRPr="00610705">
        <w:rPr>
          <w:rFonts w:ascii="Arial" w:eastAsia="Times New Roman" w:hAnsi="Arial" w:cs="Arial"/>
          <w:bCs/>
          <w:color w:val="000000" w:themeColor="text1"/>
          <w:sz w:val="20"/>
          <w:szCs w:val="20"/>
          <w:lang w:eastAsia="en-AU"/>
        </w:rPr>
        <w:t>, assistants and other</w:t>
      </w:r>
      <w:r w:rsidRPr="00610705">
        <w:rPr>
          <w:rFonts w:ascii="Arial Black" w:eastAsia="Times New Roman" w:hAnsi="Arial Black" w:cs="Arial"/>
          <w:bCs/>
          <w:color w:val="000000" w:themeColor="text1"/>
          <w:sz w:val="20"/>
          <w:szCs w:val="20"/>
          <w:lang w:eastAsia="en-AU"/>
        </w:rPr>
        <w:t xml:space="preserve"> </w:t>
      </w:r>
      <w:r w:rsidRPr="00610705">
        <w:rPr>
          <w:rFonts w:ascii="Arial" w:eastAsia="Times New Roman" w:hAnsi="Arial" w:cs="Arial"/>
          <w:bCs/>
          <w:color w:val="000000" w:themeColor="text1"/>
          <w:sz w:val="20"/>
          <w:szCs w:val="20"/>
          <w:lang w:eastAsia="en-AU"/>
        </w:rPr>
        <w:t>staff</w:t>
      </w:r>
      <w:r w:rsidR="006302A3" w:rsidRPr="00610705">
        <w:rPr>
          <w:rFonts w:ascii="Arial" w:eastAsia="Times New Roman" w:hAnsi="Arial" w:cs="Arial"/>
          <w:bCs/>
          <w:color w:val="000000" w:themeColor="text1"/>
          <w:sz w:val="20"/>
          <w:szCs w:val="20"/>
          <w:lang w:eastAsia="en-AU"/>
        </w:rPr>
        <w:t xml:space="preserve"> </w:t>
      </w:r>
    </w:p>
    <w:p w:rsidR="00526590" w:rsidRDefault="00526590" w:rsidP="00526590">
      <w:pPr>
        <w:rPr>
          <w:rFonts w:ascii="Arial Black" w:hAnsi="Arial Black" w:cs="Arial"/>
          <w:color w:val="000000" w:themeColor="text1"/>
          <w:sz w:val="20"/>
          <w:szCs w:val="20"/>
        </w:rPr>
      </w:pPr>
    </w:p>
    <w:tbl>
      <w:tblPr>
        <w:tblStyle w:val="TableGrid"/>
        <w:tblW w:w="0" w:type="auto"/>
        <w:tblLook w:val="04A0"/>
      </w:tblPr>
      <w:tblGrid>
        <w:gridCol w:w="2376"/>
        <w:gridCol w:w="6910"/>
      </w:tblGrid>
      <w:tr w:rsidR="00877645" w:rsidTr="0006033A">
        <w:tc>
          <w:tcPr>
            <w:tcW w:w="9286" w:type="dxa"/>
            <w:gridSpan w:val="2"/>
            <w:shd w:val="clear" w:color="auto" w:fill="8DB3E2" w:themeFill="text2" w:themeFillTint="66"/>
          </w:tcPr>
          <w:p w:rsidR="00877645" w:rsidRPr="0006033A" w:rsidRDefault="00877645" w:rsidP="00877645">
            <w:pPr>
              <w:jc w:val="center"/>
              <w:rPr>
                <w:rFonts w:cs="Arial"/>
                <w:b/>
                <w:sz w:val="24"/>
                <w:szCs w:val="24"/>
              </w:rPr>
            </w:pPr>
            <w:r w:rsidRPr="0006033A">
              <w:rPr>
                <w:rFonts w:cs="Arial"/>
                <w:b/>
                <w:sz w:val="24"/>
                <w:szCs w:val="24"/>
              </w:rPr>
              <w:t>Responsibilities of Approved Provider</w:t>
            </w:r>
          </w:p>
        </w:tc>
      </w:tr>
      <w:tr w:rsidR="0006033A" w:rsidTr="00926333">
        <w:tc>
          <w:tcPr>
            <w:tcW w:w="9286" w:type="dxa"/>
            <w:gridSpan w:val="2"/>
            <w:shd w:val="clear" w:color="auto" w:fill="F2F2F2" w:themeFill="background1" w:themeFillShade="F2"/>
            <w:vAlign w:val="center"/>
          </w:tcPr>
          <w:p w:rsidR="0006033A" w:rsidRPr="00930C90" w:rsidRDefault="0006033A" w:rsidP="0006033A">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t>EXCURSIONS</w:t>
            </w:r>
          </w:p>
        </w:tc>
      </w:tr>
      <w:tr w:rsidR="00877645" w:rsidTr="00877645">
        <w:tc>
          <w:tcPr>
            <w:tcW w:w="2376" w:type="dxa"/>
          </w:tcPr>
          <w:p w:rsidR="00877645" w:rsidRDefault="00877645" w:rsidP="0087764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877645" w:rsidRDefault="00877645" w:rsidP="0087764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877645" w:rsidTr="00877645">
        <w:tc>
          <w:tcPr>
            <w:tcW w:w="2376" w:type="dxa"/>
          </w:tcPr>
          <w:p w:rsidR="00877645" w:rsidRDefault="00877645" w:rsidP="00526590">
            <w:pPr>
              <w:rPr>
                <w:rFonts w:ascii="Arial Black" w:hAnsi="Arial Black" w:cs="Arial"/>
                <w:color w:val="000000" w:themeColor="text1"/>
                <w:sz w:val="20"/>
                <w:szCs w:val="20"/>
              </w:rPr>
            </w:pPr>
            <w:r>
              <w:rPr>
                <w:sz w:val="20"/>
                <w:bdr w:val="none" w:sz="0" w:space="0" w:color="auto" w:frame="1"/>
                <w:lang w:eastAsia="en-AU"/>
              </w:rPr>
              <w:t>Written authorisations</w:t>
            </w:r>
          </w:p>
        </w:tc>
        <w:tc>
          <w:tcPr>
            <w:tcW w:w="6910" w:type="dxa"/>
          </w:tcPr>
          <w:p w:rsidR="006B5B2A" w:rsidRDefault="006B5B2A" w:rsidP="006B5B2A">
            <w:pPr>
              <w:spacing w:after="60" w:line="260" w:lineRule="atLeast"/>
              <w:rPr>
                <w:sz w:val="20"/>
                <w:bdr w:val="none" w:sz="0" w:space="0" w:color="auto" w:frame="1"/>
                <w:lang w:val="en-GB" w:eastAsia="en-AU"/>
              </w:rPr>
            </w:pPr>
            <w:r>
              <w:rPr>
                <w:sz w:val="20"/>
                <w:bdr w:val="none" w:sz="0" w:space="0" w:color="auto" w:frame="1"/>
                <w:lang w:val="en-GB" w:eastAsia="en-AU"/>
              </w:rPr>
              <w:t>E</w:t>
            </w:r>
            <w:r w:rsidRPr="004A4EAD">
              <w:rPr>
                <w:sz w:val="20"/>
                <w:bdr w:val="none" w:sz="0" w:space="0" w:color="auto" w:frame="1"/>
                <w:lang w:val="en-GB" w:eastAsia="en-AU"/>
              </w:rPr>
              <w:t xml:space="preserve">nsuring that educators/staff only allow a child to participate in an excursion with the written authorisation of a parent/guardian or authorised nominee including details required under Regulation 102(4). </w:t>
            </w:r>
          </w:p>
          <w:p w:rsidR="006B5B2A" w:rsidRDefault="006B5B2A" w:rsidP="006B5B2A">
            <w:pPr>
              <w:spacing w:after="60" w:line="260" w:lineRule="atLeast"/>
              <w:rPr>
                <w:sz w:val="20"/>
                <w:bdr w:val="none" w:sz="0" w:space="0" w:color="auto" w:frame="1"/>
                <w:lang w:val="en-GB" w:eastAsia="en-AU"/>
              </w:rPr>
            </w:pPr>
          </w:p>
          <w:p w:rsidR="006B5B2A" w:rsidRDefault="006B5B2A" w:rsidP="006B5B2A">
            <w:pPr>
              <w:spacing w:after="60" w:line="260" w:lineRule="atLeast"/>
              <w:rPr>
                <w:sz w:val="20"/>
                <w:bdr w:val="none" w:sz="0" w:space="0" w:color="auto" w:frame="1"/>
                <w:lang w:val="en-GB" w:eastAsia="en-AU"/>
              </w:rPr>
            </w:pPr>
            <w:r w:rsidRPr="004A4EAD">
              <w:rPr>
                <w:sz w:val="20"/>
                <w:bdr w:val="none" w:sz="0" w:space="0" w:color="auto" w:frame="1"/>
                <w:lang w:val="en-GB" w:eastAsia="en-AU"/>
              </w:rPr>
              <w:t xml:space="preserve">If the excursion is a regular outing, the authorisation is required to be obtained once every 12 months and kept with the child’s enrolment record (refer to </w:t>
            </w:r>
            <w:r w:rsidRPr="004A4EAD">
              <w:rPr>
                <w:i/>
                <w:sz w:val="20"/>
                <w:bdr w:val="none" w:sz="0" w:space="0" w:color="auto" w:frame="1"/>
                <w:lang w:val="en-GB" w:eastAsia="en-AU"/>
              </w:rPr>
              <w:t>Excursions and Service Events Policy</w:t>
            </w:r>
            <w:r w:rsidRPr="004A4EAD">
              <w:rPr>
                <w:sz w:val="20"/>
                <w:bdr w:val="none" w:sz="0" w:space="0" w:color="auto" w:frame="1"/>
                <w:lang w:val="en-GB" w:eastAsia="en-AU"/>
              </w:rPr>
              <w:t xml:space="preserve">). </w:t>
            </w:r>
          </w:p>
          <w:p w:rsidR="006B5B2A" w:rsidRDefault="006B5B2A" w:rsidP="006B5B2A">
            <w:pPr>
              <w:spacing w:after="60" w:line="260" w:lineRule="atLeast"/>
              <w:rPr>
                <w:sz w:val="20"/>
                <w:bdr w:val="none" w:sz="0" w:space="0" w:color="auto" w:frame="1"/>
                <w:lang w:val="en-GB" w:eastAsia="en-AU"/>
              </w:rPr>
            </w:pPr>
          </w:p>
          <w:p w:rsidR="006B5B2A" w:rsidRPr="00D63B6F" w:rsidRDefault="006B5B2A" w:rsidP="006B5B2A">
            <w:pPr>
              <w:spacing w:after="60" w:line="260" w:lineRule="atLeast"/>
              <w:rPr>
                <w:sz w:val="20"/>
                <w:u w:val="single"/>
                <w:bdr w:val="none" w:sz="0" w:space="0" w:color="auto" w:frame="1"/>
                <w:lang w:val="en-GB" w:eastAsia="en-AU"/>
              </w:rPr>
            </w:pPr>
            <w:r w:rsidRPr="004A4EAD">
              <w:rPr>
                <w:sz w:val="20"/>
                <w:bdr w:val="none" w:sz="0" w:space="0" w:color="auto" w:frame="1"/>
                <w:lang w:val="en-GB" w:eastAsia="en-AU"/>
              </w:rPr>
              <w:t>Outings that involve vehicle travel must include details of the child’s restraint needs which, for regular outings, may need to be assessed more frequently than every 12 months</w:t>
            </w:r>
            <w:r>
              <w:rPr>
                <w:sz w:val="20"/>
                <w:bdr w:val="none" w:sz="0" w:space="0" w:color="auto" w:frame="1"/>
                <w:lang w:val="en-GB" w:eastAsia="en-AU"/>
              </w:rPr>
              <w:t>.</w:t>
            </w:r>
          </w:p>
          <w:p w:rsidR="006B5B2A" w:rsidRDefault="006B5B2A" w:rsidP="006B5B2A">
            <w:pPr>
              <w:spacing w:after="60" w:line="260" w:lineRule="atLeast"/>
              <w:rPr>
                <w:sz w:val="20"/>
                <w:bdr w:val="none" w:sz="0" w:space="0" w:color="auto" w:frame="1"/>
                <w:lang w:val="en-GB" w:eastAsia="en-AU"/>
              </w:rPr>
            </w:pPr>
          </w:p>
          <w:p w:rsidR="006B5B2A" w:rsidRPr="00D63B6F" w:rsidRDefault="006B5B2A" w:rsidP="006B5B2A">
            <w:pPr>
              <w:spacing w:after="60" w:line="260" w:lineRule="atLeast"/>
              <w:rPr>
                <w:sz w:val="20"/>
                <w:u w:val="single"/>
                <w:bdr w:val="none" w:sz="0" w:space="0" w:color="auto" w:frame="1"/>
                <w:lang w:val="en-GB" w:eastAsia="en-AU"/>
              </w:rPr>
            </w:pPr>
            <w:r>
              <w:rPr>
                <w:sz w:val="20"/>
                <w:bdr w:val="none" w:sz="0" w:space="0" w:color="auto" w:frame="1"/>
                <w:lang w:val="en-GB" w:eastAsia="en-AU"/>
              </w:rPr>
              <w:t xml:space="preserve">Ensuring that ‘type of restraint’ is included on all excursion authorisation forms under </w:t>
            </w:r>
            <w:r>
              <w:rPr>
                <w:i/>
                <w:sz w:val="20"/>
                <w:bdr w:val="none" w:sz="0" w:space="0" w:color="auto" w:frame="1"/>
                <w:lang w:val="en-GB" w:eastAsia="en-AU"/>
              </w:rPr>
              <w:t xml:space="preserve">Method of transport to be used for the excursion </w:t>
            </w:r>
            <w:r>
              <w:rPr>
                <w:sz w:val="20"/>
                <w:bdr w:val="none" w:sz="0" w:space="0" w:color="auto" w:frame="1"/>
                <w:lang w:val="en-GB" w:eastAsia="en-AU"/>
              </w:rPr>
              <w:t>(Regulation 102(4</w:t>
            </w:r>
            <w:proofErr w:type="gramStart"/>
            <w:r>
              <w:rPr>
                <w:sz w:val="20"/>
                <w:bdr w:val="none" w:sz="0" w:space="0" w:color="auto" w:frame="1"/>
                <w:lang w:val="en-GB" w:eastAsia="en-AU"/>
              </w:rPr>
              <w:t>)(</w:t>
            </w:r>
            <w:proofErr w:type="gramEnd"/>
            <w:r>
              <w:rPr>
                <w:sz w:val="20"/>
                <w:bdr w:val="none" w:sz="0" w:space="0" w:color="auto" w:frame="1"/>
                <w:lang w:val="en-GB" w:eastAsia="en-AU"/>
              </w:rPr>
              <w:t>e)).</w:t>
            </w:r>
          </w:p>
          <w:p w:rsidR="006B5B2A" w:rsidRDefault="006B5B2A" w:rsidP="006B5B2A">
            <w:pPr>
              <w:spacing w:after="60" w:line="260" w:lineRule="atLeast"/>
              <w:rPr>
                <w:sz w:val="20"/>
                <w:bdr w:val="none" w:sz="0" w:space="0" w:color="auto" w:frame="1"/>
                <w:lang w:val="en-GB" w:eastAsia="en-AU"/>
              </w:rPr>
            </w:pPr>
          </w:p>
          <w:p w:rsidR="006B5B2A" w:rsidRPr="004A4EAD" w:rsidRDefault="006B5B2A" w:rsidP="006B5B2A">
            <w:pPr>
              <w:spacing w:after="60" w:line="260" w:lineRule="atLeast"/>
              <w:rPr>
                <w:sz w:val="20"/>
                <w:u w:val="single"/>
                <w:bdr w:val="none" w:sz="0" w:space="0" w:color="auto" w:frame="1"/>
                <w:lang w:val="en-GB" w:eastAsia="en-AU"/>
              </w:rPr>
            </w:pPr>
            <w:r>
              <w:rPr>
                <w:sz w:val="20"/>
                <w:bdr w:val="none" w:sz="0" w:space="0" w:color="auto" w:frame="1"/>
                <w:lang w:val="en-GB" w:eastAsia="en-AU"/>
              </w:rPr>
              <w:t xml:space="preserve">Ensuring that if a child under 12 years needs to travel in the front seat that parents/guardians have provided informed consent (refer to Attachment 1, </w:t>
            </w:r>
            <w:r w:rsidRPr="00D63B6F">
              <w:rPr>
                <w:i/>
                <w:sz w:val="20"/>
                <w:bdr w:val="none" w:sz="0" w:space="0" w:color="auto" w:frame="1"/>
                <w:lang w:val="en-GB" w:eastAsia="en-AU"/>
              </w:rPr>
              <w:t>Definitions</w:t>
            </w:r>
            <w:r>
              <w:rPr>
                <w:sz w:val="20"/>
                <w:bdr w:val="none" w:sz="0" w:space="0" w:color="auto" w:frame="1"/>
                <w:lang w:val="en-GB" w:eastAsia="en-AU"/>
              </w:rPr>
              <w:t>).</w:t>
            </w:r>
          </w:p>
          <w:p w:rsidR="00877645" w:rsidRDefault="00877645" w:rsidP="00526590">
            <w:pPr>
              <w:rPr>
                <w:rFonts w:ascii="Arial Black" w:hAnsi="Arial Black" w:cs="Arial"/>
                <w:color w:val="000000" w:themeColor="text1"/>
                <w:sz w:val="20"/>
                <w:szCs w:val="20"/>
              </w:rPr>
            </w:pPr>
          </w:p>
        </w:tc>
      </w:tr>
      <w:tr w:rsidR="00877645" w:rsidTr="00877645">
        <w:tc>
          <w:tcPr>
            <w:tcW w:w="2376" w:type="dxa"/>
          </w:tcPr>
          <w:p w:rsidR="00877645" w:rsidRDefault="00877645" w:rsidP="00526590">
            <w:pPr>
              <w:rPr>
                <w:rFonts w:ascii="Arial Black" w:hAnsi="Arial Black" w:cs="Arial"/>
                <w:color w:val="000000" w:themeColor="text1"/>
                <w:sz w:val="20"/>
                <w:szCs w:val="20"/>
              </w:rPr>
            </w:pPr>
            <w:r>
              <w:rPr>
                <w:sz w:val="20"/>
                <w:bdr w:val="none" w:sz="0" w:space="0" w:color="auto" w:frame="1"/>
                <w:lang w:eastAsia="en-AU"/>
              </w:rPr>
              <w:t>Risk assessment</w:t>
            </w:r>
          </w:p>
        </w:tc>
        <w:tc>
          <w:tcPr>
            <w:tcW w:w="6910" w:type="dxa"/>
          </w:tcPr>
          <w:p w:rsidR="006B5B2A" w:rsidRPr="006B5B2A" w:rsidRDefault="006B5B2A" w:rsidP="006B5B2A">
            <w:pPr>
              <w:spacing w:after="60" w:line="260" w:lineRule="atLeast"/>
              <w:rPr>
                <w:rFonts w:cs="Arial"/>
                <w:sz w:val="20"/>
                <w:bdr w:val="none" w:sz="0" w:space="0" w:color="auto" w:frame="1"/>
                <w:lang w:val="en-GB" w:eastAsia="en-AU"/>
              </w:rPr>
            </w:pPr>
            <w:r>
              <w:rPr>
                <w:sz w:val="20"/>
                <w:bdr w:val="none" w:sz="0" w:space="0" w:color="auto" w:frame="1"/>
                <w:lang w:val="en-GB" w:eastAsia="en-AU"/>
              </w:rPr>
              <w:t>E</w:t>
            </w:r>
            <w:r w:rsidRPr="00D13865">
              <w:rPr>
                <w:sz w:val="20"/>
                <w:bdr w:val="none" w:sz="0" w:space="0" w:color="auto" w:frame="1"/>
                <w:lang w:val="en-GB" w:eastAsia="en-AU"/>
              </w:rPr>
              <w:t>nsuring that a written risk assessment (refer to</w:t>
            </w:r>
            <w:r>
              <w:rPr>
                <w:sz w:val="20"/>
                <w:bdr w:val="none" w:sz="0" w:space="0" w:color="auto" w:frame="1"/>
                <w:lang w:val="en-GB" w:eastAsia="en-AU"/>
              </w:rPr>
              <w:t xml:space="preserve"> Attachment 1,</w:t>
            </w:r>
            <w:r w:rsidRPr="00D13865">
              <w:rPr>
                <w:sz w:val="20"/>
                <w:bdr w:val="none" w:sz="0" w:space="0" w:color="auto" w:frame="1"/>
                <w:lang w:val="en-GB" w:eastAsia="en-AU"/>
              </w:rPr>
              <w:t xml:space="preserve"> </w:t>
            </w:r>
            <w:r w:rsidRPr="00D13865">
              <w:rPr>
                <w:i/>
                <w:sz w:val="20"/>
                <w:bdr w:val="none" w:sz="0" w:space="0" w:color="auto" w:frame="1"/>
                <w:lang w:val="en-GB" w:eastAsia="en-AU"/>
              </w:rPr>
              <w:t>Definitions</w:t>
            </w:r>
            <w:r w:rsidRPr="00D13865">
              <w:rPr>
                <w:sz w:val="20"/>
                <w:bdr w:val="none" w:sz="0" w:space="0" w:color="auto" w:frame="1"/>
                <w:lang w:val="en-GB" w:eastAsia="en-AU"/>
              </w:rPr>
              <w:t xml:space="preserve">) is undertaken </w:t>
            </w:r>
            <w:r w:rsidRPr="006B5B2A">
              <w:rPr>
                <w:rFonts w:cs="Arial"/>
                <w:sz w:val="20"/>
                <w:bdr w:val="none" w:sz="0" w:space="0" w:color="auto" w:frame="1"/>
                <w:lang w:val="en-GB" w:eastAsia="en-AU"/>
              </w:rPr>
              <w:t>prior to conducting excursions</w:t>
            </w:r>
            <w:r w:rsidR="00020935">
              <w:rPr>
                <w:rFonts w:cs="Arial"/>
                <w:sz w:val="20"/>
                <w:bdr w:val="none" w:sz="0" w:space="0" w:color="auto" w:frame="1"/>
                <w:lang w:val="en-GB" w:eastAsia="en-AU"/>
              </w:rPr>
              <w:t xml:space="preserve">. </w:t>
            </w:r>
            <w:r w:rsidRPr="006B5B2A">
              <w:rPr>
                <w:rFonts w:cs="Arial"/>
                <w:sz w:val="20"/>
                <w:bdr w:val="none" w:sz="0" w:space="0" w:color="auto" w:frame="1"/>
                <w:lang w:val="en-GB" w:eastAsia="en-AU"/>
              </w:rPr>
              <w:t>This includes details of the:</w:t>
            </w:r>
          </w:p>
          <w:p w:rsidR="006B5B2A" w:rsidRPr="006B5B2A" w:rsidRDefault="006B5B2A" w:rsidP="009A5504">
            <w:pPr>
              <w:pStyle w:val="ListParagraph"/>
              <w:numPr>
                <w:ilvl w:val="0"/>
                <w:numId w:val="15"/>
              </w:numPr>
              <w:spacing w:after="60" w:line="260" w:lineRule="atLeast"/>
              <w:rPr>
                <w:rFonts w:ascii="Arial" w:hAnsi="Arial" w:cs="Arial"/>
                <w:sz w:val="20"/>
                <w:bdr w:val="none" w:sz="0" w:space="0" w:color="auto" w:frame="1"/>
                <w:lang w:val="en-GB" w:eastAsia="en-AU"/>
              </w:rPr>
            </w:pPr>
            <w:r w:rsidRPr="006B5B2A">
              <w:rPr>
                <w:rFonts w:ascii="Arial" w:hAnsi="Arial" w:cs="Arial"/>
                <w:sz w:val="20"/>
                <w:bdr w:val="none" w:sz="0" w:space="0" w:color="auto" w:frame="1"/>
                <w:lang w:val="en-GB" w:eastAsia="en-AU"/>
              </w:rPr>
              <w:t>safest route for travel,</w:t>
            </w:r>
          </w:p>
          <w:p w:rsidR="006B5B2A" w:rsidRPr="006B5B2A" w:rsidRDefault="006B5B2A" w:rsidP="009A5504">
            <w:pPr>
              <w:pStyle w:val="ListParagraph"/>
              <w:numPr>
                <w:ilvl w:val="0"/>
                <w:numId w:val="15"/>
              </w:numPr>
              <w:spacing w:after="60" w:line="260" w:lineRule="atLeast"/>
              <w:rPr>
                <w:rFonts w:ascii="Arial" w:hAnsi="Arial" w:cs="Arial"/>
                <w:sz w:val="20"/>
                <w:bdr w:val="none" w:sz="0" w:space="0" w:color="auto" w:frame="1"/>
                <w:lang w:val="en-GB" w:eastAsia="en-AU"/>
              </w:rPr>
            </w:pPr>
            <w:r w:rsidRPr="006B5B2A">
              <w:rPr>
                <w:rFonts w:ascii="Arial" w:hAnsi="Arial" w:cs="Arial"/>
                <w:sz w:val="20"/>
                <w:bdr w:val="none" w:sz="0" w:space="0" w:color="auto" w:frame="1"/>
                <w:lang w:val="en-GB" w:eastAsia="en-AU"/>
              </w:rPr>
              <w:t>method of travel,</w:t>
            </w:r>
          </w:p>
          <w:p w:rsidR="006B5B2A" w:rsidRPr="006B5B2A" w:rsidRDefault="006B5B2A" w:rsidP="009A5504">
            <w:pPr>
              <w:pStyle w:val="ListParagraph"/>
              <w:numPr>
                <w:ilvl w:val="0"/>
                <w:numId w:val="15"/>
              </w:numPr>
              <w:spacing w:after="60" w:line="260" w:lineRule="atLeast"/>
              <w:rPr>
                <w:rFonts w:ascii="Arial" w:hAnsi="Arial" w:cs="Arial"/>
                <w:sz w:val="20"/>
                <w:bdr w:val="none" w:sz="0" w:space="0" w:color="auto" w:frame="1"/>
                <w:lang w:val="en-GB" w:eastAsia="en-AU"/>
              </w:rPr>
            </w:pPr>
            <w:r w:rsidRPr="006B5B2A">
              <w:rPr>
                <w:rFonts w:ascii="Arial" w:hAnsi="Arial" w:cs="Arial"/>
                <w:sz w:val="20"/>
                <w:bdr w:val="none" w:sz="0" w:space="0" w:color="auto" w:frame="1"/>
                <w:lang w:val="en-GB" w:eastAsia="en-AU"/>
              </w:rPr>
              <w:t xml:space="preserve">type of vehicle (if required) </w:t>
            </w:r>
          </w:p>
          <w:p w:rsidR="006B5B2A" w:rsidRPr="006B5B2A" w:rsidRDefault="006B5B2A" w:rsidP="009A5504">
            <w:pPr>
              <w:pStyle w:val="ListParagraph"/>
              <w:numPr>
                <w:ilvl w:val="0"/>
                <w:numId w:val="15"/>
              </w:numPr>
              <w:spacing w:after="60" w:line="260" w:lineRule="atLeast"/>
              <w:rPr>
                <w:rFonts w:ascii="Arial" w:hAnsi="Arial" w:cs="Arial"/>
                <w:sz w:val="20"/>
                <w:bdr w:val="none" w:sz="0" w:space="0" w:color="auto" w:frame="1"/>
                <w:lang w:val="en-GB" w:eastAsia="en-AU"/>
              </w:rPr>
            </w:pPr>
            <w:r w:rsidRPr="006B5B2A">
              <w:rPr>
                <w:rFonts w:ascii="Arial" w:hAnsi="Arial" w:cs="Arial"/>
                <w:sz w:val="20"/>
                <w:bdr w:val="none" w:sz="0" w:space="0" w:color="auto" w:frame="1"/>
                <w:lang w:val="en-GB" w:eastAsia="en-AU"/>
              </w:rPr>
              <w:t>required restraints</w:t>
            </w:r>
          </w:p>
          <w:p w:rsidR="00877645" w:rsidRDefault="00877645" w:rsidP="00526590">
            <w:pPr>
              <w:rPr>
                <w:rFonts w:ascii="Arial Black" w:hAnsi="Arial Black" w:cs="Arial"/>
                <w:color w:val="000000" w:themeColor="text1"/>
                <w:sz w:val="20"/>
                <w:szCs w:val="20"/>
              </w:rPr>
            </w:pPr>
          </w:p>
        </w:tc>
      </w:tr>
      <w:tr w:rsidR="00877645" w:rsidTr="00877645">
        <w:tc>
          <w:tcPr>
            <w:tcW w:w="2376" w:type="dxa"/>
          </w:tcPr>
          <w:p w:rsidR="00877645" w:rsidRDefault="00877645" w:rsidP="00526590">
            <w:pPr>
              <w:rPr>
                <w:sz w:val="20"/>
                <w:bdr w:val="none" w:sz="0" w:space="0" w:color="auto" w:frame="1"/>
                <w:lang w:eastAsia="en-AU"/>
              </w:rPr>
            </w:pPr>
            <w:r>
              <w:rPr>
                <w:sz w:val="20"/>
                <w:bdr w:val="none" w:sz="0" w:space="0" w:color="auto" w:frame="1"/>
                <w:lang w:eastAsia="en-AU"/>
              </w:rPr>
              <w:t>Supervision</w:t>
            </w:r>
          </w:p>
        </w:tc>
        <w:tc>
          <w:tcPr>
            <w:tcW w:w="6910" w:type="dxa"/>
          </w:tcPr>
          <w:p w:rsidR="006B5B2A" w:rsidRDefault="006B5B2A" w:rsidP="006B5B2A">
            <w:pPr>
              <w:spacing w:after="60" w:line="260" w:lineRule="atLeast"/>
              <w:rPr>
                <w:sz w:val="20"/>
                <w:bdr w:val="none" w:sz="0" w:space="0" w:color="auto" w:frame="1"/>
                <w:lang w:val="en-GB" w:eastAsia="en-AU"/>
              </w:rPr>
            </w:pPr>
            <w:r>
              <w:rPr>
                <w:sz w:val="20"/>
                <w:bdr w:val="none" w:sz="0" w:space="0" w:color="auto" w:frame="1"/>
                <w:lang w:val="en-GB" w:eastAsia="en-AU"/>
              </w:rPr>
              <w:t>E</w:t>
            </w:r>
            <w:r w:rsidRPr="00D13865">
              <w:rPr>
                <w:sz w:val="20"/>
                <w:bdr w:val="none" w:sz="0" w:space="0" w:color="auto" w:frame="1"/>
                <w:lang w:val="en-GB" w:eastAsia="en-AU"/>
              </w:rPr>
              <w:t xml:space="preserve">nsuring that all children are adequately supervised (refer to </w:t>
            </w:r>
            <w:r w:rsidRPr="00AE1254">
              <w:rPr>
                <w:sz w:val="20"/>
                <w:bdr w:val="none" w:sz="0" w:space="0" w:color="auto" w:frame="1"/>
                <w:lang w:val="en-GB" w:eastAsia="en-AU"/>
              </w:rPr>
              <w:t xml:space="preserve">Attachment 1, </w:t>
            </w:r>
            <w:r w:rsidRPr="00D13865">
              <w:rPr>
                <w:i/>
                <w:sz w:val="20"/>
                <w:bdr w:val="none" w:sz="0" w:space="0" w:color="auto" w:frame="1"/>
                <w:lang w:val="en-GB" w:eastAsia="en-AU"/>
              </w:rPr>
              <w:t>Definitions</w:t>
            </w:r>
            <w:r w:rsidRPr="00D13865">
              <w:rPr>
                <w:sz w:val="20"/>
                <w:bdr w:val="none" w:sz="0" w:space="0" w:color="auto" w:frame="1"/>
                <w:lang w:val="en-GB" w:eastAsia="en-AU"/>
              </w:rPr>
              <w:t>) at all times, including while on excursions and regular outings.</w:t>
            </w:r>
          </w:p>
          <w:p w:rsidR="006B5B2A" w:rsidRDefault="006B5B2A" w:rsidP="006B5B2A">
            <w:pPr>
              <w:spacing w:after="60" w:line="260" w:lineRule="atLeast"/>
              <w:rPr>
                <w:sz w:val="20"/>
                <w:bdr w:val="none" w:sz="0" w:space="0" w:color="auto" w:frame="1"/>
                <w:lang w:val="en-GB" w:eastAsia="en-AU"/>
              </w:rPr>
            </w:pPr>
          </w:p>
          <w:p w:rsidR="006B5B2A" w:rsidRDefault="006B5B2A" w:rsidP="006B5B2A">
            <w:pPr>
              <w:rPr>
                <w:sz w:val="20"/>
                <w:bdr w:val="none" w:sz="0" w:space="0" w:color="auto" w:frame="1"/>
                <w:lang w:eastAsia="en-AU"/>
              </w:rPr>
            </w:pPr>
            <w:r>
              <w:rPr>
                <w:sz w:val="20"/>
                <w:bdr w:val="none" w:sz="0" w:space="0" w:color="auto" w:frame="1"/>
                <w:lang w:val="en-GB" w:eastAsia="en-AU"/>
              </w:rPr>
              <w:t>E</w:t>
            </w:r>
            <w:r w:rsidRPr="00BC4655">
              <w:rPr>
                <w:sz w:val="20"/>
                <w:bdr w:val="none" w:sz="0" w:space="0" w:color="auto" w:frame="1"/>
                <w:lang w:val="en-GB" w:eastAsia="en-AU"/>
              </w:rPr>
              <w:t xml:space="preserve">nsuring that educators/drivers are aware that they are not to leave </w:t>
            </w:r>
            <w:r w:rsidRPr="00BC4655">
              <w:rPr>
                <w:sz w:val="20"/>
                <w:bdr w:val="none" w:sz="0" w:space="0" w:color="auto" w:frame="1"/>
                <w:lang w:eastAsia="en-AU"/>
              </w:rPr>
              <w:t>children unattended in a vehicle at any time</w:t>
            </w:r>
            <w:r>
              <w:rPr>
                <w:sz w:val="20"/>
                <w:bdr w:val="none" w:sz="0" w:space="0" w:color="auto" w:frame="1"/>
                <w:lang w:eastAsia="en-AU"/>
              </w:rPr>
              <w:t xml:space="preserve"> and that vehicles are not to be refuelled </w:t>
            </w:r>
            <w:r w:rsidRPr="00AE1254">
              <w:rPr>
                <w:sz w:val="20"/>
                <w:bdr w:val="none" w:sz="0" w:space="0" w:color="auto" w:frame="1"/>
                <w:lang w:eastAsia="en-AU"/>
              </w:rPr>
              <w:t>whilst educating and caring for children</w:t>
            </w:r>
            <w:r w:rsidR="00E105A7">
              <w:rPr>
                <w:sz w:val="20"/>
                <w:bdr w:val="none" w:sz="0" w:space="0" w:color="auto" w:frame="1"/>
                <w:lang w:eastAsia="en-AU"/>
              </w:rPr>
              <w:t>.</w:t>
            </w:r>
          </w:p>
          <w:p w:rsidR="00E105A7" w:rsidRDefault="00E105A7" w:rsidP="006B5B2A">
            <w:pPr>
              <w:rPr>
                <w:rFonts w:ascii="Arial Black" w:hAnsi="Arial Black" w:cs="Arial"/>
                <w:color w:val="000000" w:themeColor="text1"/>
                <w:sz w:val="20"/>
                <w:szCs w:val="20"/>
              </w:rPr>
            </w:pPr>
          </w:p>
        </w:tc>
      </w:tr>
      <w:tr w:rsidR="0006033A" w:rsidRPr="00930C90" w:rsidTr="00926333">
        <w:tc>
          <w:tcPr>
            <w:tcW w:w="9286" w:type="dxa"/>
            <w:gridSpan w:val="2"/>
            <w:shd w:val="clear" w:color="auto" w:fill="F2F2F2" w:themeFill="background1" w:themeFillShade="F2"/>
          </w:tcPr>
          <w:p w:rsidR="0006033A" w:rsidRPr="00930C90" w:rsidRDefault="0006033A" w:rsidP="0006033A">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lastRenderedPageBreak/>
              <w:t>DRIVERS &amp; VEHICLE USE</w:t>
            </w:r>
          </w:p>
        </w:tc>
      </w:tr>
      <w:tr w:rsidR="00930C90" w:rsidRPr="00930C90" w:rsidTr="00930C90">
        <w:tc>
          <w:tcPr>
            <w:tcW w:w="2376" w:type="dxa"/>
          </w:tcPr>
          <w:p w:rsidR="00930C90" w:rsidRPr="00930C90" w:rsidRDefault="00930C90" w:rsidP="0006033A">
            <w:pPr>
              <w:jc w:val="center"/>
              <w:rPr>
                <w:rFonts w:ascii="Arial Black" w:hAnsi="Arial Black"/>
                <w:b/>
                <w:sz w:val="20"/>
                <w:bdr w:val="none" w:sz="0" w:space="0" w:color="auto" w:frame="1"/>
                <w:lang w:eastAsia="en-AU"/>
              </w:rPr>
            </w:pPr>
            <w:r w:rsidRPr="004C6D3F">
              <w:rPr>
                <w:b/>
                <w:sz w:val="20"/>
                <w:bdr w:val="none" w:sz="0" w:space="0" w:color="auto" w:frame="1"/>
                <w:lang w:eastAsia="en-AU"/>
              </w:rPr>
              <w:t>Area of responsibility</w:t>
            </w:r>
          </w:p>
        </w:tc>
        <w:tc>
          <w:tcPr>
            <w:tcW w:w="6910" w:type="dxa"/>
          </w:tcPr>
          <w:p w:rsidR="00930C90" w:rsidRPr="00930C90" w:rsidRDefault="00930C90" w:rsidP="0006033A">
            <w:pPr>
              <w:jc w:val="center"/>
              <w:rPr>
                <w:rFonts w:ascii="Arial Black" w:hAnsi="Arial Black"/>
                <w:b/>
                <w:sz w:val="20"/>
                <w:bdr w:val="none" w:sz="0" w:space="0" w:color="auto" w:frame="1"/>
                <w:lang w:eastAsia="en-AU"/>
              </w:rPr>
            </w:pPr>
            <w:r w:rsidRPr="004C6D3F">
              <w:rPr>
                <w:b/>
                <w:sz w:val="20"/>
                <w:bdr w:val="none" w:sz="0" w:space="0" w:color="auto" w:frame="1"/>
                <w:lang w:eastAsia="en-AU"/>
              </w:rPr>
              <w:t>Role specific responsibility</w:t>
            </w:r>
          </w:p>
        </w:tc>
      </w:tr>
      <w:tr w:rsidR="0006033A" w:rsidTr="00877645">
        <w:tc>
          <w:tcPr>
            <w:tcW w:w="2376" w:type="dxa"/>
          </w:tcPr>
          <w:p w:rsidR="0006033A" w:rsidRPr="00305F37" w:rsidRDefault="0006033A" w:rsidP="00526590">
            <w:pPr>
              <w:rPr>
                <w:sz w:val="20"/>
                <w:bdr w:val="none" w:sz="0" w:space="0" w:color="auto" w:frame="1"/>
                <w:lang w:eastAsia="en-AU"/>
              </w:rPr>
            </w:pPr>
            <w:r w:rsidRPr="00305F37">
              <w:rPr>
                <w:sz w:val="20"/>
                <w:bdr w:val="none" w:sz="0" w:space="0" w:color="auto" w:frame="1"/>
                <w:lang w:eastAsia="en-AU"/>
              </w:rPr>
              <w:t>Authorised drivers</w:t>
            </w:r>
          </w:p>
        </w:tc>
        <w:tc>
          <w:tcPr>
            <w:tcW w:w="6910" w:type="dxa"/>
          </w:tcPr>
          <w:p w:rsidR="003A7675" w:rsidRDefault="00C825E3" w:rsidP="00C825E3">
            <w:pPr>
              <w:spacing w:line="260" w:lineRule="atLeast"/>
              <w:rPr>
                <w:bCs/>
                <w:sz w:val="20"/>
                <w:szCs w:val="20"/>
                <w:bdr w:val="none" w:sz="0" w:space="0" w:color="auto" w:frame="1"/>
              </w:rPr>
            </w:pPr>
            <w:r w:rsidRPr="003A7675">
              <w:rPr>
                <w:sz w:val="20"/>
                <w:szCs w:val="20"/>
                <w:bdr w:val="none" w:sz="0" w:space="0" w:color="auto" w:frame="1"/>
                <w:lang w:eastAsia="en-AU"/>
              </w:rPr>
              <w:t xml:space="preserve">Ensuring that Family Day Care authorised drivers (refer to Attachment 1, </w:t>
            </w:r>
            <w:r w:rsidRPr="003A7675">
              <w:rPr>
                <w:i/>
                <w:sz w:val="20"/>
                <w:szCs w:val="20"/>
                <w:bdr w:val="none" w:sz="0" w:space="0" w:color="auto" w:frame="1"/>
                <w:lang w:eastAsia="en-AU"/>
              </w:rPr>
              <w:t>Definitions</w:t>
            </w:r>
            <w:r w:rsidRPr="003A7675">
              <w:rPr>
                <w:sz w:val="20"/>
                <w:szCs w:val="20"/>
                <w:bdr w:val="none" w:sz="0" w:space="0" w:color="auto" w:frame="1"/>
                <w:lang w:eastAsia="en-AU"/>
              </w:rPr>
              <w:t>) hold a current full Australian Drivers Licence or assessing the suitability</w:t>
            </w:r>
            <w:r w:rsidRPr="003A7675">
              <w:rPr>
                <w:b/>
                <w:sz w:val="20"/>
                <w:szCs w:val="20"/>
              </w:rPr>
              <w:t xml:space="preserve"> </w:t>
            </w:r>
            <w:r w:rsidRPr="003A7675">
              <w:rPr>
                <w:bCs/>
                <w:sz w:val="20"/>
                <w:szCs w:val="20"/>
                <w:bdr w:val="none" w:sz="0" w:space="0" w:color="auto" w:frame="1"/>
              </w:rPr>
              <w:t xml:space="preserve">probationary licence holders to be authorised drivers. </w:t>
            </w:r>
          </w:p>
          <w:p w:rsidR="00C825E3" w:rsidRPr="003A7675" w:rsidRDefault="00C825E3" w:rsidP="00C825E3">
            <w:pPr>
              <w:spacing w:line="260" w:lineRule="atLeast"/>
              <w:rPr>
                <w:sz w:val="20"/>
                <w:szCs w:val="20"/>
                <w:bdr w:val="none" w:sz="0" w:space="0" w:color="auto" w:frame="1"/>
                <w:lang w:eastAsia="en-AU"/>
              </w:rPr>
            </w:pPr>
            <w:r w:rsidRPr="003A7675">
              <w:rPr>
                <w:bCs/>
                <w:sz w:val="20"/>
                <w:szCs w:val="20"/>
                <w:bdr w:val="none" w:sz="0" w:space="0" w:color="auto" w:frame="1"/>
              </w:rPr>
              <w:t>Note: It is not recommended that first year probationary drivers be authorised drivers due to their high crash risk.</w:t>
            </w:r>
          </w:p>
          <w:p w:rsidR="0006033A" w:rsidRDefault="00C825E3" w:rsidP="00C825E3">
            <w:pPr>
              <w:rPr>
                <w:rFonts w:ascii="Arial Black" w:hAnsi="Arial Black" w:cs="Arial"/>
                <w:color w:val="000000" w:themeColor="text1"/>
                <w:sz w:val="20"/>
                <w:szCs w:val="20"/>
              </w:rPr>
            </w:pPr>
            <w:r w:rsidRPr="004D37AB">
              <w:rPr>
                <w:bCs/>
                <w:sz w:val="20"/>
                <w:szCs w:val="20"/>
                <w:bdr w:val="none" w:sz="0" w:space="0" w:color="auto" w:frame="1"/>
              </w:rPr>
              <w:t>Monitoring authorised drivers driving history to ensure that high driving standards are maintained.</w:t>
            </w:r>
          </w:p>
        </w:tc>
      </w:tr>
      <w:tr w:rsidR="0006033A" w:rsidTr="00877645">
        <w:tc>
          <w:tcPr>
            <w:tcW w:w="2376" w:type="dxa"/>
          </w:tcPr>
          <w:p w:rsidR="0006033A" w:rsidRPr="00305F37" w:rsidRDefault="0006033A" w:rsidP="00526590">
            <w:pPr>
              <w:rPr>
                <w:sz w:val="20"/>
                <w:bdr w:val="none" w:sz="0" w:space="0" w:color="auto" w:frame="1"/>
                <w:lang w:eastAsia="en-AU"/>
              </w:rPr>
            </w:pPr>
            <w:r w:rsidRPr="00305F37">
              <w:rPr>
                <w:sz w:val="20"/>
                <w:bdr w:val="none" w:sz="0" w:space="0" w:color="auto" w:frame="1"/>
                <w:lang w:eastAsia="en-AU"/>
              </w:rPr>
              <w:t>Vehicles and their maintenance and use</w:t>
            </w:r>
          </w:p>
        </w:tc>
        <w:tc>
          <w:tcPr>
            <w:tcW w:w="6910" w:type="dxa"/>
          </w:tcPr>
          <w:p w:rsidR="00A60704" w:rsidRDefault="003E6919" w:rsidP="003E6919">
            <w:pPr>
              <w:spacing w:after="60" w:line="260" w:lineRule="atLeast"/>
              <w:rPr>
                <w:sz w:val="20"/>
                <w:bdr w:val="none" w:sz="0" w:space="0" w:color="auto" w:frame="1"/>
                <w:lang w:eastAsia="en-AU"/>
              </w:rPr>
            </w:pPr>
            <w:r>
              <w:rPr>
                <w:sz w:val="20"/>
                <w:bdr w:val="none" w:sz="0" w:space="0" w:color="auto" w:frame="1"/>
                <w:lang w:eastAsia="en-AU"/>
              </w:rPr>
              <w:t>M</w:t>
            </w:r>
            <w:r w:rsidRPr="00D13865">
              <w:rPr>
                <w:sz w:val="20"/>
                <w:bdr w:val="none" w:sz="0" w:space="0" w:color="auto" w:frame="1"/>
                <w:lang w:eastAsia="en-AU"/>
              </w:rPr>
              <w:t>aintaining a register of vehicles and authorised drivers that includes</w:t>
            </w:r>
            <w:r w:rsidR="00A60704">
              <w:rPr>
                <w:sz w:val="20"/>
                <w:bdr w:val="none" w:sz="0" w:space="0" w:color="auto" w:frame="1"/>
                <w:lang w:eastAsia="en-AU"/>
              </w:rPr>
              <w:t xml:space="preserve"> the following information:</w:t>
            </w:r>
          </w:p>
          <w:p w:rsidR="00A60704" w:rsidRPr="00A60704" w:rsidRDefault="003E6919" w:rsidP="009A5504">
            <w:pPr>
              <w:pStyle w:val="ListParagraph"/>
              <w:numPr>
                <w:ilvl w:val="0"/>
                <w:numId w:val="16"/>
              </w:numPr>
              <w:spacing w:after="60" w:line="260" w:lineRule="atLeast"/>
              <w:rPr>
                <w:rFonts w:ascii="Arial" w:hAnsi="Arial" w:cs="Arial"/>
                <w:sz w:val="20"/>
                <w:bdr w:val="none" w:sz="0" w:space="0" w:color="auto" w:frame="1"/>
                <w:lang w:eastAsia="en-AU"/>
              </w:rPr>
            </w:pPr>
            <w:r w:rsidRPr="00A60704">
              <w:rPr>
                <w:rFonts w:ascii="Arial" w:hAnsi="Arial" w:cs="Arial"/>
                <w:sz w:val="20"/>
                <w:bdr w:val="none" w:sz="0" w:space="0" w:color="auto" w:frame="1"/>
                <w:lang w:eastAsia="en-AU"/>
              </w:rPr>
              <w:t>motor vehicle registration</w:t>
            </w:r>
          </w:p>
          <w:p w:rsidR="00A60704" w:rsidRPr="00A60704" w:rsidRDefault="003E6919" w:rsidP="009A5504">
            <w:pPr>
              <w:pStyle w:val="ListParagraph"/>
              <w:numPr>
                <w:ilvl w:val="0"/>
                <w:numId w:val="16"/>
              </w:numPr>
              <w:spacing w:after="60" w:line="260" w:lineRule="atLeast"/>
              <w:rPr>
                <w:rFonts w:ascii="Arial" w:hAnsi="Arial" w:cs="Arial"/>
                <w:sz w:val="20"/>
                <w:bdr w:val="none" w:sz="0" w:space="0" w:color="auto" w:frame="1"/>
                <w:lang w:eastAsia="en-AU"/>
              </w:rPr>
            </w:pPr>
            <w:r w:rsidRPr="00A60704">
              <w:rPr>
                <w:rFonts w:ascii="Arial" w:hAnsi="Arial" w:cs="Arial"/>
                <w:sz w:val="20"/>
                <w:bdr w:val="none" w:sz="0" w:space="0" w:color="auto" w:frame="1"/>
                <w:lang w:eastAsia="en-AU"/>
              </w:rPr>
              <w:t xml:space="preserve"> insurance and licence details,</w:t>
            </w:r>
          </w:p>
          <w:p w:rsidR="00A60704" w:rsidRPr="00A60704" w:rsidRDefault="003E6919" w:rsidP="009A5504">
            <w:pPr>
              <w:pStyle w:val="ListParagraph"/>
              <w:numPr>
                <w:ilvl w:val="0"/>
                <w:numId w:val="16"/>
              </w:numPr>
              <w:spacing w:after="60" w:line="260" w:lineRule="atLeast"/>
              <w:rPr>
                <w:rFonts w:ascii="Arial" w:hAnsi="Arial" w:cs="Arial"/>
                <w:sz w:val="20"/>
                <w:bdr w:val="none" w:sz="0" w:space="0" w:color="auto" w:frame="1"/>
                <w:lang w:eastAsia="en-AU"/>
              </w:rPr>
            </w:pPr>
            <w:r w:rsidRPr="00A60704">
              <w:rPr>
                <w:rFonts w:ascii="Arial" w:hAnsi="Arial" w:cs="Arial"/>
                <w:sz w:val="20"/>
                <w:bdr w:val="none" w:sz="0" w:space="0" w:color="auto" w:frame="1"/>
                <w:lang w:eastAsia="en-AU"/>
              </w:rPr>
              <w:t>details of any driving offences,</w:t>
            </w:r>
          </w:p>
          <w:p w:rsidR="003E6919" w:rsidRPr="00A60704" w:rsidRDefault="003E6919" w:rsidP="009A5504">
            <w:pPr>
              <w:pStyle w:val="ListParagraph"/>
              <w:numPr>
                <w:ilvl w:val="0"/>
                <w:numId w:val="16"/>
              </w:numPr>
              <w:spacing w:after="60" w:line="260" w:lineRule="atLeast"/>
              <w:rPr>
                <w:rFonts w:ascii="Arial" w:hAnsi="Arial" w:cs="Arial"/>
                <w:sz w:val="20"/>
                <w:bdr w:val="none" w:sz="0" w:space="0" w:color="auto" w:frame="1"/>
                <w:lang w:eastAsia="en-AU"/>
              </w:rPr>
            </w:pPr>
            <w:r w:rsidRPr="00A60704">
              <w:rPr>
                <w:rFonts w:ascii="Arial" w:hAnsi="Arial" w:cs="Arial"/>
                <w:sz w:val="20"/>
                <w:bdr w:val="none" w:sz="0" w:space="0" w:color="auto" w:frame="1"/>
                <w:lang w:eastAsia="en-AU"/>
              </w:rPr>
              <w:t xml:space="preserve"> </w:t>
            </w:r>
            <w:proofErr w:type="gramStart"/>
            <w:r w:rsidRPr="00A60704">
              <w:rPr>
                <w:rFonts w:ascii="Arial" w:hAnsi="Arial" w:cs="Arial"/>
                <w:sz w:val="20"/>
                <w:bdr w:val="none" w:sz="0" w:space="0" w:color="auto" w:frame="1"/>
                <w:lang w:eastAsia="en-AU"/>
              </w:rPr>
              <w:t>updating</w:t>
            </w:r>
            <w:proofErr w:type="gramEnd"/>
            <w:r w:rsidRPr="00A60704">
              <w:rPr>
                <w:rFonts w:ascii="Arial" w:hAnsi="Arial" w:cs="Arial"/>
                <w:sz w:val="20"/>
                <w:bdr w:val="none" w:sz="0" w:space="0" w:color="auto" w:frame="1"/>
                <w:lang w:eastAsia="en-AU"/>
              </w:rPr>
              <w:t xml:space="preserve"> this annually or more frequently as required.</w:t>
            </w:r>
          </w:p>
          <w:p w:rsidR="003E6919" w:rsidRPr="00D13865" w:rsidRDefault="003E6919" w:rsidP="003E6919">
            <w:pPr>
              <w:spacing w:after="60" w:line="260" w:lineRule="atLeast"/>
              <w:rPr>
                <w:sz w:val="20"/>
                <w:bdr w:val="none" w:sz="0" w:space="0" w:color="auto" w:frame="1"/>
                <w:lang w:eastAsia="en-AU"/>
              </w:rPr>
            </w:pPr>
          </w:p>
          <w:p w:rsidR="00C81679" w:rsidRDefault="00C81679" w:rsidP="00C81679">
            <w:pPr>
              <w:rPr>
                <w:sz w:val="20"/>
                <w:bdr w:val="none" w:sz="0" w:space="0" w:color="auto" w:frame="1"/>
                <w:lang w:eastAsia="en-AU"/>
              </w:rPr>
            </w:pPr>
            <w:r>
              <w:rPr>
                <w:sz w:val="20"/>
                <w:bdr w:val="none" w:sz="0" w:space="0" w:color="auto" w:frame="1"/>
                <w:lang w:eastAsia="en-AU"/>
              </w:rPr>
              <w:t>D</w:t>
            </w:r>
            <w:r w:rsidRPr="00B134CD">
              <w:rPr>
                <w:sz w:val="20"/>
                <w:bdr w:val="none" w:sz="0" w:space="0" w:color="auto" w:frame="1"/>
                <w:lang w:eastAsia="en-AU"/>
              </w:rPr>
              <w:t>ue to the increased risk of injury to child pas</w:t>
            </w:r>
            <w:r>
              <w:rPr>
                <w:sz w:val="20"/>
                <w:bdr w:val="none" w:sz="0" w:space="0" w:color="auto" w:frame="1"/>
                <w:lang w:eastAsia="en-AU"/>
              </w:rPr>
              <w:t>sengers in the event of a crash, ensure that</w:t>
            </w:r>
          </w:p>
          <w:p w:rsidR="00C81679" w:rsidRDefault="003E6919" w:rsidP="00C81679">
            <w:pPr>
              <w:rPr>
                <w:sz w:val="20"/>
                <w:bdr w:val="none" w:sz="0" w:space="0" w:color="auto" w:frame="1"/>
                <w:lang w:eastAsia="en-AU"/>
              </w:rPr>
            </w:pPr>
            <w:proofErr w:type="gramStart"/>
            <w:r w:rsidRPr="00B134CD">
              <w:rPr>
                <w:sz w:val="20"/>
                <w:bdr w:val="none" w:sz="0" w:space="0" w:color="auto" w:frame="1"/>
                <w:lang w:eastAsia="en-AU"/>
              </w:rPr>
              <w:t>children</w:t>
            </w:r>
            <w:proofErr w:type="gramEnd"/>
            <w:r w:rsidRPr="00B134CD">
              <w:rPr>
                <w:sz w:val="20"/>
                <w:bdr w:val="none" w:sz="0" w:space="0" w:color="auto" w:frame="1"/>
                <w:lang w:eastAsia="en-AU"/>
              </w:rPr>
              <w:t xml:space="preserve"> under the age of 12 years do not travel in the front seat of a vehicle if there are rear seats available</w:t>
            </w:r>
            <w:r w:rsidR="00C81679">
              <w:rPr>
                <w:sz w:val="20"/>
                <w:bdr w:val="none" w:sz="0" w:space="0" w:color="auto" w:frame="1"/>
                <w:lang w:eastAsia="en-AU"/>
              </w:rPr>
              <w:t>.</w:t>
            </w:r>
            <w:r w:rsidRPr="00B134CD">
              <w:rPr>
                <w:sz w:val="20"/>
                <w:bdr w:val="none" w:sz="0" w:space="0" w:color="auto" w:frame="1"/>
                <w:lang w:eastAsia="en-AU"/>
              </w:rPr>
              <w:t xml:space="preserve">, </w:t>
            </w:r>
          </w:p>
          <w:p w:rsidR="00C81679" w:rsidRDefault="003E6919" w:rsidP="00C81679">
            <w:pPr>
              <w:rPr>
                <w:sz w:val="20"/>
                <w:bdr w:val="none" w:sz="0" w:space="0" w:color="auto" w:frame="1"/>
                <w:lang w:eastAsia="en-AU"/>
              </w:rPr>
            </w:pPr>
            <w:r w:rsidRPr="00B134CD">
              <w:rPr>
                <w:sz w:val="20"/>
                <w:bdr w:val="none" w:sz="0" w:space="0" w:color="auto" w:frame="1"/>
                <w:lang w:eastAsia="en-AU"/>
              </w:rPr>
              <w:t xml:space="preserve">If all rear seats are being used by children aged </w:t>
            </w:r>
            <w:proofErr w:type="gramStart"/>
            <w:r w:rsidRPr="00B134CD">
              <w:rPr>
                <w:sz w:val="20"/>
                <w:bdr w:val="none" w:sz="0" w:space="0" w:color="auto" w:frame="1"/>
                <w:lang w:eastAsia="en-AU"/>
              </w:rPr>
              <w:t>under</w:t>
            </w:r>
            <w:proofErr w:type="gramEnd"/>
            <w:r w:rsidRPr="00B134CD">
              <w:rPr>
                <w:sz w:val="20"/>
                <w:bdr w:val="none" w:sz="0" w:space="0" w:color="auto" w:frame="1"/>
                <w:lang w:eastAsia="en-AU"/>
              </w:rPr>
              <w:t xml:space="preserve"> 7 years, children aged 4 years to under 7 years are permitted to travel in the front seat, provided they use a booster seat. If the car has frontal air bags, the seat should be moved back as far as possible.</w:t>
            </w:r>
          </w:p>
          <w:p w:rsidR="0006033A" w:rsidRPr="00C81679" w:rsidRDefault="003E6919" w:rsidP="00C81679">
            <w:pPr>
              <w:rPr>
                <w:sz w:val="20"/>
                <w:bdr w:val="none" w:sz="0" w:space="0" w:color="auto" w:frame="1"/>
                <w:lang w:eastAsia="en-AU"/>
              </w:rPr>
            </w:pPr>
            <w:r>
              <w:rPr>
                <w:sz w:val="20"/>
                <w:bdr w:val="none" w:sz="0" w:space="0" w:color="auto" w:frame="1"/>
                <w:lang w:eastAsia="en-AU"/>
              </w:rPr>
              <w:t xml:space="preserve"> Written informed consent is required from parents/guardian if this occurs.</w:t>
            </w:r>
          </w:p>
        </w:tc>
      </w:tr>
      <w:tr w:rsidR="0006033A" w:rsidTr="00877645">
        <w:tc>
          <w:tcPr>
            <w:tcW w:w="2376" w:type="dxa"/>
          </w:tcPr>
          <w:p w:rsidR="0006033A" w:rsidRPr="00305F37" w:rsidRDefault="0006033A" w:rsidP="00526590">
            <w:pPr>
              <w:rPr>
                <w:sz w:val="20"/>
                <w:bdr w:val="none" w:sz="0" w:space="0" w:color="auto" w:frame="1"/>
                <w:lang w:eastAsia="en-AU"/>
              </w:rPr>
            </w:pPr>
            <w:r w:rsidRPr="00305F37">
              <w:rPr>
                <w:sz w:val="20"/>
                <w:lang w:val="en-GB" w:eastAsia="en-AU"/>
              </w:rPr>
              <w:t>Vehicle crash or transport-related injury</w:t>
            </w:r>
          </w:p>
        </w:tc>
        <w:tc>
          <w:tcPr>
            <w:tcW w:w="6910" w:type="dxa"/>
          </w:tcPr>
          <w:p w:rsidR="00756615" w:rsidRPr="00D13865" w:rsidRDefault="00756615" w:rsidP="00756615">
            <w:pPr>
              <w:spacing w:after="60" w:line="260" w:lineRule="atLeast"/>
              <w:rPr>
                <w:sz w:val="20"/>
                <w:bdr w:val="none" w:sz="0" w:space="0" w:color="auto" w:frame="1"/>
                <w:lang w:eastAsia="en-AU"/>
              </w:rPr>
            </w:pPr>
            <w:r>
              <w:rPr>
                <w:sz w:val="20"/>
                <w:bdr w:val="none" w:sz="0" w:space="0" w:color="auto" w:frame="1"/>
                <w:lang w:eastAsia="en-AU"/>
              </w:rPr>
              <w:t>E</w:t>
            </w:r>
            <w:r w:rsidRPr="00D13865">
              <w:rPr>
                <w:sz w:val="20"/>
                <w:bdr w:val="none" w:sz="0" w:space="0" w:color="auto" w:frame="1"/>
                <w:lang w:eastAsia="en-AU"/>
              </w:rPr>
              <w:t xml:space="preserve">nsuring that appropriate procedures are followed in the event of a vehicle crash or transport-related injury involving Family Day Care children or staff (refer to </w:t>
            </w:r>
            <w:r w:rsidRPr="00D13865">
              <w:rPr>
                <w:i/>
                <w:sz w:val="20"/>
                <w:bdr w:val="none" w:sz="0" w:space="0" w:color="auto" w:frame="1"/>
                <w:lang w:eastAsia="en-AU"/>
              </w:rPr>
              <w:t>Incident, Injury, Trauma and Illness Policy</w:t>
            </w:r>
            <w:r w:rsidRPr="00D13865">
              <w:rPr>
                <w:sz w:val="20"/>
                <w:bdr w:val="none" w:sz="0" w:space="0" w:color="auto" w:frame="1"/>
                <w:lang w:eastAsia="en-AU"/>
              </w:rPr>
              <w:t>)</w:t>
            </w:r>
            <w:r>
              <w:rPr>
                <w:sz w:val="20"/>
                <w:bdr w:val="none" w:sz="0" w:space="0" w:color="auto" w:frame="1"/>
                <w:lang w:eastAsia="en-AU"/>
              </w:rPr>
              <w:t>.</w:t>
            </w:r>
          </w:p>
          <w:p w:rsidR="0006033A" w:rsidRDefault="0006033A" w:rsidP="00526590">
            <w:pPr>
              <w:rPr>
                <w:rFonts w:ascii="Arial Black" w:hAnsi="Arial Black" w:cs="Arial"/>
                <w:color w:val="000000" w:themeColor="text1"/>
                <w:sz w:val="20"/>
                <w:szCs w:val="20"/>
              </w:rPr>
            </w:pPr>
          </w:p>
        </w:tc>
      </w:tr>
      <w:tr w:rsidR="00305F37" w:rsidTr="00926333">
        <w:tc>
          <w:tcPr>
            <w:tcW w:w="9286" w:type="dxa"/>
            <w:gridSpan w:val="2"/>
            <w:shd w:val="clear" w:color="auto" w:fill="F2F2F2" w:themeFill="background1" w:themeFillShade="F2"/>
          </w:tcPr>
          <w:p w:rsidR="00305F37" w:rsidRDefault="00305F37" w:rsidP="00305F37">
            <w:pPr>
              <w:jc w:val="center"/>
              <w:rPr>
                <w:rFonts w:ascii="Arial Black" w:hAnsi="Arial Black" w:cs="Arial"/>
                <w:color w:val="000000" w:themeColor="text1"/>
                <w:sz w:val="20"/>
                <w:szCs w:val="20"/>
              </w:rPr>
            </w:pPr>
            <w:r>
              <w:rPr>
                <w:rFonts w:ascii="Arial Black" w:hAnsi="Arial Black" w:cs="Arial"/>
                <w:color w:val="000000" w:themeColor="text1"/>
                <w:sz w:val="20"/>
                <w:szCs w:val="20"/>
              </w:rPr>
              <w:t>CHILD RESTRAINTS</w:t>
            </w:r>
          </w:p>
        </w:tc>
      </w:tr>
      <w:tr w:rsidR="00305F37" w:rsidTr="00305F37">
        <w:tc>
          <w:tcPr>
            <w:tcW w:w="2376" w:type="dxa"/>
          </w:tcPr>
          <w:p w:rsidR="00305F37" w:rsidRDefault="00930C90" w:rsidP="00305F37">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305F37" w:rsidRDefault="00930C90" w:rsidP="00305F37">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305F37" w:rsidTr="00305F37">
        <w:tc>
          <w:tcPr>
            <w:tcW w:w="2376" w:type="dxa"/>
          </w:tcPr>
          <w:p w:rsidR="00305F37" w:rsidRDefault="000C46E8" w:rsidP="00305F37">
            <w:pPr>
              <w:jc w:val="center"/>
              <w:rPr>
                <w:rFonts w:ascii="Arial Black" w:hAnsi="Arial Black" w:cs="Arial"/>
                <w:color w:val="000000" w:themeColor="text1"/>
                <w:sz w:val="20"/>
                <w:szCs w:val="20"/>
              </w:rPr>
            </w:pPr>
            <w:r>
              <w:rPr>
                <w:sz w:val="20"/>
                <w:bdr w:val="none" w:sz="0" w:space="0" w:color="auto" w:frame="1"/>
                <w:lang w:eastAsia="en-AU"/>
              </w:rPr>
              <w:t>Training, installation and use</w:t>
            </w:r>
          </w:p>
        </w:tc>
        <w:tc>
          <w:tcPr>
            <w:tcW w:w="6910" w:type="dxa"/>
          </w:tcPr>
          <w:p w:rsidR="00C66287" w:rsidRDefault="006B4242" w:rsidP="006B4242">
            <w:pPr>
              <w:spacing w:after="60" w:line="260" w:lineRule="atLeast"/>
              <w:rPr>
                <w:sz w:val="20"/>
                <w:bdr w:val="none" w:sz="0" w:space="0" w:color="auto" w:frame="1"/>
                <w:lang w:eastAsia="en-AU"/>
              </w:rPr>
            </w:pPr>
            <w:r>
              <w:rPr>
                <w:sz w:val="20"/>
                <w:bdr w:val="none" w:sz="0" w:space="0" w:color="auto" w:frame="1"/>
                <w:lang w:eastAsia="en-AU"/>
              </w:rPr>
              <w:t>E</w:t>
            </w:r>
            <w:r w:rsidRPr="00807A4A">
              <w:rPr>
                <w:sz w:val="20"/>
                <w:bdr w:val="none" w:sz="0" w:space="0" w:color="auto" w:frame="1"/>
                <w:lang w:eastAsia="en-AU"/>
              </w:rPr>
              <w:t>nsuring that educators, coordinators, authorised drivers, Family Day Care educator assistants and staff members receive training on how to correctly install and use chil</w:t>
            </w:r>
            <w:r>
              <w:rPr>
                <w:sz w:val="20"/>
                <w:bdr w:val="none" w:sz="0" w:space="0" w:color="auto" w:frame="1"/>
                <w:lang w:eastAsia="en-AU"/>
              </w:rPr>
              <w:t>d restraints and booster seats.</w:t>
            </w:r>
          </w:p>
          <w:p w:rsidR="006B4242" w:rsidRDefault="006B4242" w:rsidP="006B4242">
            <w:pPr>
              <w:spacing w:after="60" w:line="260" w:lineRule="atLeast"/>
              <w:rPr>
                <w:sz w:val="20"/>
                <w:bdr w:val="none" w:sz="0" w:space="0" w:color="auto" w:frame="1"/>
                <w:lang w:eastAsia="en-AU"/>
              </w:rPr>
            </w:pPr>
            <w:r w:rsidRPr="00EC606D">
              <w:rPr>
                <w:sz w:val="20"/>
                <w:bdr w:val="none" w:sz="0" w:space="0" w:color="auto" w:frame="1"/>
                <w:lang w:eastAsia="en-AU"/>
              </w:rPr>
              <w:t>Ensuring that educators use child restraints and booster seats in accordance with the manufacturer’s instructions.</w:t>
            </w:r>
          </w:p>
          <w:p w:rsidR="006837D4" w:rsidRPr="00EC606D" w:rsidRDefault="006837D4" w:rsidP="006B4242">
            <w:pPr>
              <w:spacing w:after="60" w:line="260" w:lineRule="atLeast"/>
              <w:rPr>
                <w:sz w:val="20"/>
                <w:bdr w:val="none" w:sz="0" w:space="0" w:color="auto" w:frame="1"/>
                <w:lang w:eastAsia="en-AU"/>
              </w:rPr>
            </w:pPr>
          </w:p>
          <w:p w:rsidR="00020935" w:rsidRDefault="006B4242" w:rsidP="006169CD">
            <w:pPr>
              <w:rPr>
                <w:rFonts w:ascii="Arial Black" w:hAnsi="Arial Black" w:cs="Arial"/>
                <w:color w:val="000000" w:themeColor="text1"/>
                <w:sz w:val="20"/>
                <w:szCs w:val="20"/>
              </w:rPr>
            </w:pPr>
            <w:r>
              <w:rPr>
                <w:sz w:val="20"/>
                <w:bdr w:val="none" w:sz="0" w:space="0" w:color="auto" w:frame="1"/>
                <w:lang w:eastAsia="en-AU"/>
              </w:rPr>
              <w:t>E</w:t>
            </w:r>
            <w:r w:rsidRPr="00236722">
              <w:rPr>
                <w:sz w:val="20"/>
                <w:bdr w:val="none" w:sz="0" w:space="0" w:color="auto" w:frame="1"/>
                <w:lang w:eastAsia="en-AU"/>
              </w:rPr>
              <w:t>n</w:t>
            </w:r>
            <w:r>
              <w:rPr>
                <w:sz w:val="20"/>
                <w:bdr w:val="none" w:sz="0" w:space="0" w:color="auto" w:frame="1"/>
                <w:lang w:eastAsia="en-AU"/>
              </w:rPr>
              <w:t xml:space="preserve">suring that any child restraints and booster seats are no more than </w:t>
            </w:r>
            <w:r w:rsidR="006169CD">
              <w:rPr>
                <w:sz w:val="20"/>
                <w:bdr w:val="none" w:sz="0" w:space="0" w:color="auto" w:frame="1"/>
                <w:lang w:eastAsia="en-AU"/>
              </w:rPr>
              <w:t>5 years old and replaced if involved in a crash.</w:t>
            </w:r>
          </w:p>
        </w:tc>
      </w:tr>
      <w:tr w:rsidR="00305F37" w:rsidTr="00305F37">
        <w:tc>
          <w:tcPr>
            <w:tcW w:w="2376" w:type="dxa"/>
          </w:tcPr>
          <w:p w:rsidR="00305F37" w:rsidRDefault="000C46E8" w:rsidP="00305F37">
            <w:pPr>
              <w:jc w:val="center"/>
              <w:rPr>
                <w:rFonts w:ascii="Arial Black" w:hAnsi="Arial Black" w:cs="Arial"/>
                <w:color w:val="000000" w:themeColor="text1"/>
                <w:sz w:val="20"/>
                <w:szCs w:val="20"/>
              </w:rPr>
            </w:pPr>
            <w:r>
              <w:rPr>
                <w:sz w:val="20"/>
                <w:bdr w:val="none" w:sz="0" w:space="0" w:color="auto" w:frame="1"/>
                <w:lang w:eastAsia="en-AU"/>
              </w:rPr>
              <w:t>Crash protection rating</w:t>
            </w:r>
          </w:p>
        </w:tc>
        <w:tc>
          <w:tcPr>
            <w:tcW w:w="6910" w:type="dxa"/>
          </w:tcPr>
          <w:p w:rsidR="00305F37" w:rsidRDefault="00020935" w:rsidP="00C66287">
            <w:pPr>
              <w:rPr>
                <w:rFonts w:ascii="Arial Black" w:hAnsi="Arial Black" w:cs="Arial"/>
                <w:color w:val="000000" w:themeColor="text1"/>
                <w:sz w:val="20"/>
                <w:szCs w:val="20"/>
              </w:rPr>
            </w:pPr>
            <w:r>
              <w:rPr>
                <w:sz w:val="20"/>
                <w:bdr w:val="none" w:sz="0" w:space="0" w:color="auto" w:frame="1"/>
                <w:lang w:eastAsia="en-AU"/>
              </w:rPr>
              <w:t>E</w:t>
            </w:r>
            <w:r w:rsidRPr="00E2691B">
              <w:rPr>
                <w:sz w:val="20"/>
                <w:bdr w:val="none" w:sz="0" w:space="0" w:color="auto" w:frame="1"/>
                <w:lang w:eastAsia="en-AU"/>
              </w:rPr>
              <w:t xml:space="preserve">nsuring that child restraints and booster seats, with at least a four-star crash protection rating as determined by the Child Restraint Evaluation Program (CREP) (refer to </w:t>
            </w:r>
            <w:r>
              <w:rPr>
                <w:sz w:val="20"/>
                <w:bdr w:val="none" w:sz="0" w:space="0" w:color="auto" w:frame="1"/>
                <w:lang w:eastAsia="en-AU"/>
              </w:rPr>
              <w:t xml:space="preserve">Attachment 1, </w:t>
            </w:r>
            <w:r w:rsidRPr="00E2691B">
              <w:rPr>
                <w:i/>
                <w:sz w:val="20"/>
                <w:bdr w:val="none" w:sz="0" w:space="0" w:color="auto" w:frame="1"/>
                <w:lang w:eastAsia="en-AU"/>
              </w:rPr>
              <w:t>Definitions</w:t>
            </w:r>
            <w:r w:rsidRPr="00E2691B">
              <w:rPr>
                <w:sz w:val="20"/>
                <w:bdr w:val="none" w:sz="0" w:space="0" w:color="auto" w:frame="1"/>
                <w:lang w:eastAsia="en-AU"/>
              </w:rPr>
              <w:t>), are used by the Family Day Care service.</w:t>
            </w:r>
          </w:p>
        </w:tc>
      </w:tr>
      <w:tr w:rsidR="000C46E8" w:rsidRPr="000C46E8" w:rsidTr="00305F37">
        <w:tc>
          <w:tcPr>
            <w:tcW w:w="2376" w:type="dxa"/>
          </w:tcPr>
          <w:p w:rsidR="000C46E8" w:rsidRPr="000C46E8" w:rsidRDefault="000C46E8" w:rsidP="00305F37">
            <w:pPr>
              <w:jc w:val="center"/>
              <w:rPr>
                <w:rFonts w:cs="Arial"/>
                <w:sz w:val="20"/>
                <w:bdr w:val="none" w:sz="0" w:space="0" w:color="auto" w:frame="1"/>
                <w:lang w:eastAsia="en-AU"/>
              </w:rPr>
            </w:pPr>
            <w:r w:rsidRPr="000C46E8">
              <w:rPr>
                <w:rFonts w:cs="Arial"/>
                <w:color w:val="000000" w:themeColor="text1"/>
                <w:sz w:val="20"/>
                <w:szCs w:val="20"/>
              </w:rPr>
              <w:t>Accessories</w:t>
            </w:r>
          </w:p>
        </w:tc>
        <w:tc>
          <w:tcPr>
            <w:tcW w:w="6910" w:type="dxa"/>
          </w:tcPr>
          <w:p w:rsidR="00FC7216" w:rsidRPr="00E2691B" w:rsidRDefault="00FC7216" w:rsidP="00FC7216">
            <w:pPr>
              <w:spacing w:after="60" w:line="260" w:lineRule="atLeast"/>
              <w:rPr>
                <w:sz w:val="20"/>
                <w:bdr w:val="none" w:sz="0" w:space="0" w:color="auto" w:frame="1"/>
                <w:lang w:eastAsia="en-AU"/>
              </w:rPr>
            </w:pPr>
            <w:r>
              <w:rPr>
                <w:sz w:val="20"/>
                <w:bdr w:val="none" w:sz="0" w:space="0" w:color="auto" w:frame="1"/>
                <w:lang w:eastAsia="en-AU"/>
              </w:rPr>
              <w:t>E</w:t>
            </w:r>
            <w:r w:rsidRPr="00E2691B">
              <w:rPr>
                <w:sz w:val="20"/>
                <w:bdr w:val="none" w:sz="0" w:space="0" w:color="auto" w:frame="1"/>
                <w:lang w:eastAsia="en-AU"/>
              </w:rPr>
              <w:t xml:space="preserve">nsuring that child restraint accessories, including child safety harnesses (refer to </w:t>
            </w:r>
            <w:r>
              <w:rPr>
                <w:sz w:val="20"/>
                <w:bdr w:val="none" w:sz="0" w:space="0" w:color="auto" w:frame="1"/>
                <w:lang w:eastAsia="en-AU"/>
              </w:rPr>
              <w:t xml:space="preserve">Attachment 1, </w:t>
            </w:r>
            <w:r w:rsidRPr="00E2691B">
              <w:rPr>
                <w:i/>
                <w:sz w:val="20"/>
                <w:bdr w:val="none" w:sz="0" w:space="0" w:color="auto" w:frame="1"/>
                <w:lang w:eastAsia="en-AU"/>
              </w:rPr>
              <w:t>Definitions</w:t>
            </w:r>
            <w:r w:rsidRPr="00E2691B">
              <w:rPr>
                <w:sz w:val="20"/>
                <w:bdr w:val="none" w:sz="0" w:space="0" w:color="auto" w:frame="1"/>
                <w:lang w:eastAsia="en-AU"/>
              </w:rPr>
              <w:t xml:space="preserve">), are not used unless prescribed by a </w:t>
            </w:r>
            <w:r w:rsidRPr="00E2691B">
              <w:rPr>
                <w:sz w:val="20"/>
                <w:bdr w:val="none" w:sz="0" w:space="0" w:color="auto" w:frame="1"/>
                <w:lang w:eastAsia="en-AU"/>
              </w:rPr>
              <w:lastRenderedPageBreak/>
              <w:t>health professional such as an occupational therapist</w:t>
            </w:r>
            <w:r>
              <w:rPr>
                <w:sz w:val="20"/>
                <w:bdr w:val="none" w:sz="0" w:space="0" w:color="auto" w:frame="1"/>
                <w:lang w:eastAsia="en-AU"/>
              </w:rPr>
              <w:t>.</w:t>
            </w:r>
          </w:p>
          <w:p w:rsidR="000C46E8" w:rsidRPr="000C46E8" w:rsidRDefault="000C46E8" w:rsidP="00305F37">
            <w:pPr>
              <w:jc w:val="center"/>
              <w:rPr>
                <w:rFonts w:cs="Arial"/>
                <w:color w:val="000000" w:themeColor="text1"/>
                <w:sz w:val="20"/>
                <w:szCs w:val="20"/>
              </w:rPr>
            </w:pPr>
          </w:p>
        </w:tc>
      </w:tr>
      <w:tr w:rsidR="000C46E8" w:rsidTr="00305F37">
        <w:tc>
          <w:tcPr>
            <w:tcW w:w="2376" w:type="dxa"/>
          </w:tcPr>
          <w:p w:rsidR="000C46E8" w:rsidRDefault="000C46E8" w:rsidP="00305F37">
            <w:pPr>
              <w:jc w:val="center"/>
              <w:rPr>
                <w:sz w:val="20"/>
                <w:bdr w:val="none" w:sz="0" w:space="0" w:color="auto" w:frame="1"/>
                <w:lang w:eastAsia="en-AU"/>
              </w:rPr>
            </w:pPr>
            <w:r>
              <w:rPr>
                <w:sz w:val="20"/>
                <w:bdr w:val="none" w:sz="0" w:space="0" w:color="auto" w:frame="1"/>
                <w:lang w:eastAsia="en-AU"/>
              </w:rPr>
              <w:lastRenderedPageBreak/>
              <w:t>Child restraints for children with a disability</w:t>
            </w:r>
          </w:p>
        </w:tc>
        <w:tc>
          <w:tcPr>
            <w:tcW w:w="6910" w:type="dxa"/>
          </w:tcPr>
          <w:p w:rsidR="00147C47" w:rsidRDefault="00147C47" w:rsidP="00147C47">
            <w:pPr>
              <w:rPr>
                <w:sz w:val="20"/>
                <w:bdr w:val="none" w:sz="0" w:space="0" w:color="auto" w:frame="1"/>
                <w:lang w:eastAsia="en-AU"/>
              </w:rPr>
            </w:pPr>
            <w:r>
              <w:rPr>
                <w:sz w:val="20"/>
                <w:bdr w:val="none" w:sz="0" w:space="0" w:color="auto" w:frame="1"/>
                <w:lang w:eastAsia="en-AU"/>
              </w:rPr>
              <w:t>E</w:t>
            </w:r>
            <w:r w:rsidRPr="00807A4A">
              <w:rPr>
                <w:sz w:val="20"/>
                <w:bdr w:val="none" w:sz="0" w:space="0" w:color="auto" w:frame="1"/>
                <w:lang w:eastAsia="en-AU"/>
              </w:rPr>
              <w:t xml:space="preserve">nsuring that parents/guardians of children with disabilities or medical conditions are aware that a health professional, such as an occupational therapist, can prescribe a child restraint appropriate for their child’s </w:t>
            </w:r>
            <w:r w:rsidRPr="00807A4A">
              <w:rPr>
                <w:sz w:val="20"/>
                <w:bdr w:val="none" w:sz="0" w:space="0" w:color="auto" w:frame="1"/>
                <w:lang w:eastAsia="en-AU"/>
              </w:rPr>
              <w:t>needs</w:t>
            </w:r>
            <w:r>
              <w:rPr>
                <w:sz w:val="20"/>
                <w:bdr w:val="none" w:sz="0" w:space="0" w:color="auto" w:frame="1"/>
                <w:lang w:eastAsia="en-AU"/>
              </w:rPr>
              <w:t xml:space="preserve">. </w:t>
            </w:r>
          </w:p>
          <w:p w:rsidR="000C46E8" w:rsidRDefault="00147C47" w:rsidP="00147C47">
            <w:pPr>
              <w:rPr>
                <w:rFonts w:ascii="Arial Black" w:hAnsi="Arial Black" w:cs="Arial"/>
                <w:color w:val="000000" w:themeColor="text1"/>
                <w:sz w:val="20"/>
                <w:szCs w:val="20"/>
              </w:rPr>
            </w:pPr>
            <w:r>
              <w:rPr>
                <w:sz w:val="20"/>
                <w:bdr w:val="none" w:sz="0" w:space="0" w:color="auto" w:frame="1"/>
                <w:lang w:eastAsia="en-AU"/>
              </w:rPr>
              <w:t xml:space="preserve">They may </w:t>
            </w:r>
            <w:r w:rsidRPr="00807A4A">
              <w:rPr>
                <w:sz w:val="20"/>
                <w:bdr w:val="none" w:sz="0" w:space="0" w:color="auto" w:frame="1"/>
                <w:lang w:eastAsia="en-AU"/>
              </w:rPr>
              <w:t>be able to provide guidance on accessi</w:t>
            </w:r>
            <w:r>
              <w:rPr>
                <w:sz w:val="20"/>
                <w:bdr w:val="none" w:sz="0" w:space="0" w:color="auto" w:frame="1"/>
                <w:lang w:eastAsia="en-AU"/>
              </w:rPr>
              <w:t>ng and using special restraints.</w:t>
            </w:r>
          </w:p>
        </w:tc>
      </w:tr>
      <w:tr w:rsidR="00305F37" w:rsidTr="00305F37">
        <w:tc>
          <w:tcPr>
            <w:tcW w:w="2376" w:type="dxa"/>
          </w:tcPr>
          <w:p w:rsidR="00305F37" w:rsidRPr="000C46E8" w:rsidRDefault="000C46E8" w:rsidP="00305F37">
            <w:pPr>
              <w:jc w:val="center"/>
              <w:rPr>
                <w:rFonts w:cs="Arial"/>
                <w:color w:val="000000" w:themeColor="text1"/>
                <w:sz w:val="20"/>
                <w:szCs w:val="20"/>
              </w:rPr>
            </w:pPr>
            <w:r w:rsidRPr="000C46E8">
              <w:rPr>
                <w:rFonts w:cs="Arial"/>
                <w:color w:val="000000" w:themeColor="text1"/>
                <w:sz w:val="20"/>
                <w:szCs w:val="20"/>
              </w:rPr>
              <w:t>Non-permissible items: Additional/dickie seats and booster cushions</w:t>
            </w:r>
          </w:p>
        </w:tc>
        <w:tc>
          <w:tcPr>
            <w:tcW w:w="6910" w:type="dxa"/>
          </w:tcPr>
          <w:p w:rsidR="002D1833" w:rsidRDefault="00147C47" w:rsidP="00147C47">
            <w:pPr>
              <w:spacing w:after="60" w:line="260" w:lineRule="atLeast"/>
              <w:rPr>
                <w:sz w:val="20"/>
                <w:bdr w:val="none" w:sz="0" w:space="0" w:color="auto" w:frame="1"/>
                <w:lang w:eastAsia="en-AU"/>
              </w:rPr>
            </w:pPr>
            <w:r w:rsidRPr="00D13865">
              <w:rPr>
                <w:sz w:val="20"/>
                <w:bdr w:val="none" w:sz="0" w:space="0" w:color="auto" w:frame="1"/>
                <w:lang w:eastAsia="en-AU"/>
              </w:rPr>
              <w:t xml:space="preserve">Ensuring that children are not transported in additional/dickie seats (refer to </w:t>
            </w:r>
            <w:r>
              <w:rPr>
                <w:sz w:val="20"/>
                <w:bdr w:val="none" w:sz="0" w:space="0" w:color="auto" w:frame="1"/>
                <w:lang w:eastAsia="en-AU"/>
              </w:rPr>
              <w:t xml:space="preserve">Attachment 1, </w:t>
            </w:r>
            <w:r w:rsidRPr="00D13865">
              <w:rPr>
                <w:i/>
                <w:sz w:val="20"/>
                <w:bdr w:val="none" w:sz="0" w:space="0" w:color="auto" w:frame="1"/>
                <w:lang w:eastAsia="en-AU"/>
              </w:rPr>
              <w:t>Definitions</w:t>
            </w:r>
            <w:r w:rsidRPr="00D13865">
              <w:rPr>
                <w:sz w:val="20"/>
                <w:bdr w:val="none" w:sz="0" w:space="0" w:color="auto" w:frame="1"/>
                <w:lang w:eastAsia="en-AU"/>
              </w:rPr>
              <w:t>) due to safety concerns with these types of</w:t>
            </w:r>
            <w:r>
              <w:rPr>
                <w:sz w:val="20"/>
                <w:bdr w:val="none" w:sz="0" w:space="0" w:color="auto" w:frame="1"/>
                <w:lang w:eastAsia="en-AU"/>
              </w:rPr>
              <w:t xml:space="preserve"> seats in the event of a crash.</w:t>
            </w:r>
            <w:r w:rsidR="002D1833">
              <w:rPr>
                <w:sz w:val="20"/>
                <w:bdr w:val="none" w:sz="0" w:space="0" w:color="auto" w:frame="1"/>
                <w:lang w:eastAsia="en-AU"/>
              </w:rPr>
              <w:t xml:space="preserve"> </w:t>
            </w:r>
          </w:p>
          <w:p w:rsidR="002D1833" w:rsidRDefault="002D1833" w:rsidP="00147C47">
            <w:pPr>
              <w:spacing w:after="60" w:line="260" w:lineRule="atLeast"/>
              <w:rPr>
                <w:sz w:val="20"/>
                <w:bdr w:val="none" w:sz="0" w:space="0" w:color="auto" w:frame="1"/>
                <w:lang w:eastAsia="en-AU"/>
              </w:rPr>
            </w:pPr>
          </w:p>
          <w:p w:rsidR="00305F37" w:rsidRDefault="00147C47" w:rsidP="00147C47">
            <w:pPr>
              <w:spacing w:after="60" w:line="260" w:lineRule="atLeast"/>
              <w:rPr>
                <w:sz w:val="20"/>
                <w:bdr w:val="none" w:sz="0" w:space="0" w:color="auto" w:frame="1"/>
                <w:lang w:eastAsia="en-AU"/>
              </w:rPr>
            </w:pPr>
            <w:r>
              <w:rPr>
                <w:sz w:val="20"/>
                <w:bdr w:val="none" w:sz="0" w:space="0" w:color="auto" w:frame="1"/>
                <w:lang w:eastAsia="en-AU"/>
              </w:rPr>
              <w:t>E</w:t>
            </w:r>
            <w:r w:rsidRPr="00A169AD">
              <w:rPr>
                <w:sz w:val="20"/>
                <w:bdr w:val="none" w:sz="0" w:space="0" w:color="auto" w:frame="1"/>
                <w:lang w:eastAsia="en-AU"/>
              </w:rPr>
              <w:t>nsur</w:t>
            </w:r>
            <w:r>
              <w:rPr>
                <w:sz w:val="20"/>
                <w:bdr w:val="none" w:sz="0" w:space="0" w:color="auto" w:frame="1"/>
                <w:lang w:eastAsia="en-AU"/>
              </w:rPr>
              <w:t>e</w:t>
            </w:r>
            <w:r w:rsidRPr="00A169AD">
              <w:rPr>
                <w:sz w:val="20"/>
                <w:bdr w:val="none" w:sz="0" w:space="0" w:color="auto" w:frame="1"/>
                <w:lang w:eastAsia="en-AU"/>
              </w:rPr>
              <w:t xml:space="preserve"> that children are not transported </w:t>
            </w:r>
            <w:r>
              <w:rPr>
                <w:sz w:val="20"/>
                <w:bdr w:val="none" w:sz="0" w:space="0" w:color="auto" w:frame="1"/>
                <w:lang w:eastAsia="en-AU"/>
              </w:rPr>
              <w:t>using b</w:t>
            </w:r>
            <w:r w:rsidRPr="00A169AD">
              <w:rPr>
                <w:sz w:val="20"/>
                <w:bdr w:val="none" w:sz="0" w:space="0" w:color="auto" w:frame="1"/>
                <w:lang w:eastAsia="en-AU"/>
              </w:rPr>
              <w:t xml:space="preserve">ooster cushions (refer to Attachment 1, </w:t>
            </w:r>
            <w:r w:rsidRPr="00A169AD">
              <w:rPr>
                <w:i/>
                <w:sz w:val="20"/>
                <w:bdr w:val="none" w:sz="0" w:space="0" w:color="auto" w:frame="1"/>
                <w:lang w:eastAsia="en-AU"/>
              </w:rPr>
              <w:t>Definitions</w:t>
            </w:r>
            <w:r w:rsidRPr="00A169AD">
              <w:rPr>
                <w:sz w:val="20"/>
                <w:bdr w:val="none" w:sz="0" w:space="0" w:color="auto" w:frame="1"/>
                <w:lang w:eastAsia="en-AU"/>
              </w:rPr>
              <w:t xml:space="preserve">) </w:t>
            </w:r>
            <w:r>
              <w:rPr>
                <w:sz w:val="20"/>
                <w:bdr w:val="none" w:sz="0" w:space="0" w:color="auto" w:frame="1"/>
                <w:lang w:eastAsia="en-AU"/>
              </w:rPr>
              <w:t xml:space="preserve">as they </w:t>
            </w:r>
            <w:r w:rsidRPr="00A169AD">
              <w:rPr>
                <w:sz w:val="20"/>
                <w:bdr w:val="none" w:sz="0" w:space="0" w:color="auto" w:frame="1"/>
                <w:lang w:eastAsia="en-AU"/>
              </w:rPr>
              <w:t>do not meet the Australian/New Zealand Child Restraint Standard AS/NZ 1754 2010, 2013 and are no longer allowed to be manufactured in Australia</w:t>
            </w:r>
            <w:r>
              <w:rPr>
                <w:sz w:val="20"/>
                <w:bdr w:val="none" w:sz="0" w:space="0" w:color="auto" w:frame="1"/>
                <w:lang w:eastAsia="en-AU"/>
              </w:rPr>
              <w:t>.</w:t>
            </w:r>
          </w:p>
          <w:p w:rsidR="002D1833" w:rsidRDefault="002D1833" w:rsidP="00147C47">
            <w:pPr>
              <w:spacing w:after="60" w:line="260" w:lineRule="atLeast"/>
              <w:rPr>
                <w:rFonts w:ascii="Arial Black" w:hAnsi="Arial Black" w:cs="Arial"/>
                <w:color w:val="000000" w:themeColor="text1"/>
                <w:sz w:val="20"/>
                <w:szCs w:val="20"/>
              </w:rPr>
            </w:pPr>
          </w:p>
        </w:tc>
      </w:tr>
      <w:tr w:rsidR="00305F37" w:rsidTr="00926333">
        <w:tc>
          <w:tcPr>
            <w:tcW w:w="9286" w:type="dxa"/>
            <w:gridSpan w:val="2"/>
            <w:shd w:val="clear" w:color="auto" w:fill="F2F2F2" w:themeFill="background1" w:themeFillShade="F2"/>
          </w:tcPr>
          <w:p w:rsidR="00305F37" w:rsidRDefault="00305F37" w:rsidP="00305F37">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r>
      <w:tr w:rsidR="00305F37" w:rsidTr="00305F37">
        <w:tc>
          <w:tcPr>
            <w:tcW w:w="2376" w:type="dxa"/>
          </w:tcPr>
          <w:p w:rsidR="00305F37" w:rsidRDefault="000C46E8" w:rsidP="00305F37">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305F37" w:rsidRDefault="00930C90" w:rsidP="00305F37">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305F37" w:rsidTr="00305F37">
        <w:tc>
          <w:tcPr>
            <w:tcW w:w="2376" w:type="dxa"/>
          </w:tcPr>
          <w:p w:rsidR="00305F37" w:rsidRDefault="000C46E8" w:rsidP="00305F37">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c>
          <w:tcPr>
            <w:tcW w:w="6910" w:type="dxa"/>
          </w:tcPr>
          <w:p w:rsidR="00926333" w:rsidRDefault="00182ABD" w:rsidP="00182ABD">
            <w:pPr>
              <w:rPr>
                <w:rFonts w:ascii="Arial Black" w:hAnsi="Arial Black" w:cs="Arial"/>
                <w:color w:val="000000" w:themeColor="text1"/>
                <w:sz w:val="20"/>
                <w:szCs w:val="20"/>
              </w:rPr>
            </w:pPr>
            <w:r w:rsidRPr="004C6D3F">
              <w:rPr>
                <w:sz w:val="20"/>
                <w:lang w:eastAsia="en-AU"/>
              </w:rPr>
              <w:t>Ensuring the</w:t>
            </w:r>
            <w:r w:rsidRPr="004C6D3F">
              <w:rPr>
                <w:lang w:val="en-GB"/>
              </w:rPr>
              <w:t xml:space="preserve"> </w:t>
            </w:r>
            <w:r w:rsidRPr="004C6D3F">
              <w:rPr>
                <w:sz w:val="20"/>
                <w:lang w:val="en-GB" w:eastAsia="en-AU"/>
              </w:rPr>
              <w:t xml:space="preserve">availability (in good condition) and use of bicycle helmets which meet Australian/New Zealand Standard 2063 for bicycles and wheeled toys (refer to Attachment 1, </w:t>
            </w:r>
            <w:r w:rsidRPr="004C6D3F">
              <w:rPr>
                <w:i/>
                <w:sz w:val="20"/>
                <w:lang w:val="en-GB" w:eastAsia="en-AU"/>
              </w:rPr>
              <w:t>Definitions</w:t>
            </w:r>
            <w:r w:rsidRPr="004C6D3F">
              <w:rPr>
                <w:sz w:val="20"/>
                <w:lang w:val="en-GB" w:eastAsia="en-AU"/>
              </w:rPr>
              <w:t>).</w:t>
            </w:r>
          </w:p>
        </w:tc>
      </w:tr>
      <w:tr w:rsidR="00930C90" w:rsidTr="00926333">
        <w:tc>
          <w:tcPr>
            <w:tcW w:w="9286" w:type="dxa"/>
            <w:gridSpan w:val="2"/>
            <w:shd w:val="clear" w:color="auto" w:fill="F2F2F2" w:themeFill="background1" w:themeFillShade="F2"/>
          </w:tcPr>
          <w:p w:rsidR="00930C90" w:rsidRDefault="00930C90" w:rsidP="00305F37">
            <w:pPr>
              <w:jc w:val="center"/>
              <w:rPr>
                <w:rFonts w:ascii="Arial Black" w:hAnsi="Arial Black" w:cs="Arial"/>
                <w:color w:val="000000" w:themeColor="text1"/>
                <w:sz w:val="20"/>
                <w:szCs w:val="20"/>
              </w:rPr>
            </w:pPr>
            <w:r>
              <w:rPr>
                <w:rFonts w:ascii="Arial Black" w:hAnsi="Arial Black" w:cs="Arial"/>
                <w:color w:val="000000" w:themeColor="text1"/>
                <w:sz w:val="20"/>
                <w:szCs w:val="20"/>
              </w:rPr>
              <w:t xml:space="preserve">ROAD SAFETY INFORMATION AND EDUCATION </w:t>
            </w:r>
          </w:p>
        </w:tc>
      </w:tr>
      <w:tr w:rsidR="00930C90" w:rsidTr="00930C90">
        <w:tc>
          <w:tcPr>
            <w:tcW w:w="2376" w:type="dxa"/>
          </w:tcPr>
          <w:p w:rsidR="00930C90" w:rsidRDefault="00930C90" w:rsidP="00305F37">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930C90" w:rsidRDefault="00930C90" w:rsidP="00305F37">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182ABD" w:rsidTr="00930C90">
        <w:tc>
          <w:tcPr>
            <w:tcW w:w="2376" w:type="dxa"/>
          </w:tcPr>
          <w:p w:rsidR="00182ABD" w:rsidRDefault="00182ABD" w:rsidP="00305F37">
            <w:pPr>
              <w:jc w:val="center"/>
              <w:rPr>
                <w:rFonts w:ascii="Arial Black" w:hAnsi="Arial Black" w:cs="Arial"/>
                <w:color w:val="000000" w:themeColor="text1"/>
                <w:sz w:val="20"/>
                <w:szCs w:val="20"/>
              </w:rPr>
            </w:pPr>
            <w:r w:rsidRPr="004C6D3F">
              <w:rPr>
                <w:sz w:val="20"/>
                <w:lang w:val="en-GB" w:eastAsia="en-AU"/>
              </w:rPr>
              <w:t>Location-specific road safety information</w:t>
            </w:r>
          </w:p>
        </w:tc>
        <w:tc>
          <w:tcPr>
            <w:tcW w:w="6910" w:type="dxa"/>
          </w:tcPr>
          <w:p w:rsidR="00182ABD" w:rsidRDefault="00182ABD" w:rsidP="00182ABD">
            <w:pPr>
              <w:rPr>
                <w:rFonts w:ascii="Arial Black" w:hAnsi="Arial Black" w:cs="Arial"/>
                <w:color w:val="000000" w:themeColor="text1"/>
                <w:sz w:val="20"/>
                <w:szCs w:val="20"/>
              </w:rPr>
            </w:pPr>
            <w:r w:rsidRPr="004C6D3F">
              <w:rPr>
                <w:sz w:val="20"/>
                <w:lang w:val="en-GB" w:eastAsia="en-AU"/>
              </w:rPr>
              <w:t xml:space="preserve">Ensuring the provision of location-specific road safety information (e.g. </w:t>
            </w:r>
            <w:r w:rsidRPr="004C6D3F">
              <w:rPr>
                <w:sz w:val="20"/>
                <w:lang w:eastAsia="en-AU"/>
              </w:rPr>
              <w:t>details about where to park safely when delivering and collecting children and local area speed limits etc.)</w:t>
            </w:r>
            <w:r w:rsidRPr="004C6D3F">
              <w:rPr>
                <w:sz w:val="20"/>
                <w:lang w:val="en-GB" w:eastAsia="en-AU"/>
              </w:rPr>
              <w:t xml:space="preserve"> to parents/guardians and visitors.</w:t>
            </w:r>
          </w:p>
        </w:tc>
      </w:tr>
      <w:tr w:rsidR="00182ABD" w:rsidTr="00930C90">
        <w:tc>
          <w:tcPr>
            <w:tcW w:w="2376" w:type="dxa"/>
          </w:tcPr>
          <w:p w:rsidR="00182ABD" w:rsidRPr="006129DD" w:rsidRDefault="00182ABD" w:rsidP="00305F37">
            <w:pPr>
              <w:jc w:val="center"/>
              <w:rPr>
                <w:rFonts w:cs="Arial"/>
                <w:color w:val="000000" w:themeColor="text1"/>
                <w:sz w:val="20"/>
                <w:szCs w:val="20"/>
              </w:rPr>
            </w:pPr>
            <w:r w:rsidRPr="006129DD">
              <w:rPr>
                <w:rFonts w:cs="Arial"/>
                <w:color w:val="000000" w:themeColor="text1"/>
                <w:sz w:val="20"/>
                <w:szCs w:val="20"/>
              </w:rPr>
              <w:t>General road safety information</w:t>
            </w:r>
          </w:p>
        </w:tc>
        <w:tc>
          <w:tcPr>
            <w:tcW w:w="6910" w:type="dxa"/>
          </w:tcPr>
          <w:p w:rsidR="00182ABD" w:rsidRDefault="00182ABD" w:rsidP="00182ABD">
            <w:pPr>
              <w:rPr>
                <w:rFonts w:ascii="Arial Black" w:hAnsi="Arial Black" w:cs="Arial"/>
                <w:color w:val="000000" w:themeColor="text1"/>
                <w:sz w:val="20"/>
                <w:szCs w:val="20"/>
              </w:rPr>
            </w:pPr>
            <w:r w:rsidRPr="004C6D3F">
              <w:rPr>
                <w:sz w:val="20"/>
                <w:lang w:val="en-GB" w:eastAsia="en-AU"/>
              </w:rPr>
              <w:t>Ensuring the provision of general road safety information about transporting children to and from the service</w:t>
            </w:r>
            <w:r w:rsidRPr="004C6D3F">
              <w:rPr>
                <w:sz w:val="20"/>
                <w:lang w:eastAsia="en-AU"/>
              </w:rPr>
              <w:t xml:space="preserve"> (which might include using the </w:t>
            </w:r>
            <w:r w:rsidRPr="004C6D3F">
              <w:rPr>
                <w:sz w:val="20"/>
                <w:lang w:val="en-GB" w:eastAsia="en-AU"/>
              </w:rPr>
              <w:t xml:space="preserve">‘safety door’ </w:t>
            </w:r>
            <w:r w:rsidRPr="004C6D3F">
              <w:rPr>
                <w:sz w:val="20"/>
                <w:lang w:eastAsia="en-AU"/>
              </w:rPr>
              <w:t>(the rear kerbside door)</w:t>
            </w:r>
            <w:r w:rsidRPr="004C6D3F">
              <w:rPr>
                <w:sz w:val="20"/>
                <w:lang w:val="en-GB" w:eastAsia="en-AU"/>
              </w:rPr>
              <w:t>, driveway safety, child restraint information and role modelling safe road use) to parents/guardians.</w:t>
            </w:r>
          </w:p>
        </w:tc>
      </w:tr>
      <w:tr w:rsidR="00182ABD" w:rsidTr="00930C90">
        <w:tc>
          <w:tcPr>
            <w:tcW w:w="2376" w:type="dxa"/>
          </w:tcPr>
          <w:p w:rsidR="00182ABD" w:rsidRPr="006129DD" w:rsidRDefault="00182ABD" w:rsidP="00305F37">
            <w:pPr>
              <w:jc w:val="center"/>
              <w:rPr>
                <w:rFonts w:cs="Arial"/>
                <w:color w:val="000000" w:themeColor="text1"/>
                <w:sz w:val="20"/>
                <w:szCs w:val="20"/>
              </w:rPr>
            </w:pPr>
            <w:r w:rsidRPr="006129DD">
              <w:rPr>
                <w:rFonts w:cs="Arial"/>
                <w:color w:val="000000" w:themeColor="text1"/>
                <w:sz w:val="20"/>
                <w:szCs w:val="20"/>
              </w:rPr>
              <w:t>Provision of road safety education</w:t>
            </w:r>
          </w:p>
        </w:tc>
        <w:tc>
          <w:tcPr>
            <w:tcW w:w="6910" w:type="dxa"/>
          </w:tcPr>
          <w:p w:rsidR="00182ABD" w:rsidRDefault="00182ABD" w:rsidP="00182ABD">
            <w:pPr>
              <w:rPr>
                <w:rFonts w:ascii="Arial Black" w:hAnsi="Arial Black" w:cs="Arial"/>
                <w:color w:val="000000" w:themeColor="text1"/>
                <w:sz w:val="20"/>
                <w:szCs w:val="20"/>
              </w:rPr>
            </w:pPr>
            <w:r w:rsidRPr="004C6D3F">
              <w:rPr>
                <w:sz w:val="20"/>
                <w:bdr w:val="none" w:sz="0" w:space="0" w:color="auto" w:frame="1"/>
                <w:lang w:eastAsia="en-AU"/>
              </w:rPr>
              <w:t xml:space="preserve">Ensuring the provision of Road safety education, based on the </w:t>
            </w:r>
            <w:r w:rsidRPr="004C6D3F">
              <w:rPr>
                <w:i/>
                <w:sz w:val="20"/>
                <w:bdr w:val="none" w:sz="0" w:space="0" w:color="auto" w:frame="1"/>
                <w:lang w:eastAsia="en-AU"/>
              </w:rPr>
              <w:t xml:space="preserve">National Practices for Early Childhood Road Safety Education </w:t>
            </w:r>
            <w:r w:rsidRPr="004C6D3F">
              <w:rPr>
                <w:sz w:val="20"/>
                <w:bdr w:val="none" w:sz="0" w:space="0" w:color="auto" w:frame="1"/>
                <w:lang w:eastAsia="en-AU"/>
              </w:rPr>
              <w:t>(Attachment 2).</w:t>
            </w:r>
          </w:p>
        </w:tc>
      </w:tr>
      <w:tr w:rsidR="00182ABD" w:rsidTr="00930C90">
        <w:tc>
          <w:tcPr>
            <w:tcW w:w="2376" w:type="dxa"/>
          </w:tcPr>
          <w:p w:rsidR="00182ABD" w:rsidRPr="006129DD" w:rsidRDefault="00182ABD" w:rsidP="00305F37">
            <w:pPr>
              <w:jc w:val="center"/>
              <w:rPr>
                <w:rFonts w:cs="Arial"/>
                <w:color w:val="000000" w:themeColor="text1"/>
                <w:sz w:val="20"/>
                <w:szCs w:val="20"/>
              </w:rPr>
            </w:pPr>
            <w:r w:rsidRPr="006129DD">
              <w:rPr>
                <w:rFonts w:cs="Arial"/>
                <w:color w:val="000000" w:themeColor="text1"/>
                <w:sz w:val="20"/>
                <w:szCs w:val="20"/>
              </w:rPr>
              <w:t>Access to this policy and its attachments by parents/guardians</w:t>
            </w:r>
          </w:p>
        </w:tc>
        <w:tc>
          <w:tcPr>
            <w:tcW w:w="6910" w:type="dxa"/>
          </w:tcPr>
          <w:p w:rsidR="00182ABD" w:rsidRDefault="00182ABD" w:rsidP="00182ABD">
            <w:pPr>
              <w:rPr>
                <w:rFonts w:ascii="Arial Black" w:hAnsi="Arial Black" w:cs="Arial"/>
                <w:color w:val="000000" w:themeColor="text1"/>
                <w:sz w:val="20"/>
                <w:szCs w:val="20"/>
              </w:rPr>
            </w:pPr>
            <w:r w:rsidRPr="004C6D3F">
              <w:rPr>
                <w:sz w:val="20"/>
                <w:bdr w:val="none" w:sz="0" w:space="0" w:color="auto" w:frame="1"/>
                <w:lang w:eastAsia="en-AU"/>
              </w:rPr>
              <w:t>Ensuring that parents/guardians have access to this policy and its attachments.</w:t>
            </w:r>
          </w:p>
        </w:tc>
      </w:tr>
      <w:tr w:rsidR="00182ABD" w:rsidTr="00930C90">
        <w:tc>
          <w:tcPr>
            <w:tcW w:w="2376" w:type="dxa"/>
          </w:tcPr>
          <w:p w:rsidR="00182ABD" w:rsidRPr="006129DD" w:rsidRDefault="00182ABD" w:rsidP="00305F37">
            <w:pPr>
              <w:jc w:val="center"/>
              <w:rPr>
                <w:rFonts w:cs="Arial"/>
                <w:color w:val="000000" w:themeColor="text1"/>
                <w:sz w:val="20"/>
                <w:szCs w:val="20"/>
              </w:rPr>
            </w:pPr>
            <w:r w:rsidRPr="006129DD">
              <w:rPr>
                <w:rFonts w:cs="Arial"/>
                <w:color w:val="000000" w:themeColor="text1"/>
                <w:sz w:val="20"/>
                <w:szCs w:val="20"/>
              </w:rPr>
              <w:t>Inclusion of all children in road safety education (refer to inclusions and equality)</w:t>
            </w:r>
          </w:p>
        </w:tc>
        <w:tc>
          <w:tcPr>
            <w:tcW w:w="6910" w:type="dxa"/>
          </w:tcPr>
          <w:p w:rsidR="00182ABD" w:rsidRDefault="00182ABD" w:rsidP="00182ABD">
            <w:pPr>
              <w:rPr>
                <w:rFonts w:ascii="Arial Black" w:hAnsi="Arial Black" w:cs="Arial"/>
                <w:color w:val="000000" w:themeColor="text1"/>
                <w:sz w:val="20"/>
                <w:szCs w:val="20"/>
              </w:rPr>
            </w:pPr>
            <w:r w:rsidRPr="004C6D3F">
              <w:rPr>
                <w:sz w:val="20"/>
                <w:bdr w:val="none" w:sz="0" w:space="0" w:color="auto" w:frame="1"/>
                <w:lang w:eastAsia="en-AU"/>
              </w:rPr>
              <w:t>Ensuring that all children attending the service are included in road safety education.</w:t>
            </w:r>
          </w:p>
        </w:tc>
      </w:tr>
      <w:tr w:rsidR="00182ABD" w:rsidTr="00930C90">
        <w:tc>
          <w:tcPr>
            <w:tcW w:w="2376" w:type="dxa"/>
          </w:tcPr>
          <w:p w:rsidR="00182ABD" w:rsidRPr="006129DD" w:rsidRDefault="00182ABD" w:rsidP="00305F37">
            <w:pPr>
              <w:jc w:val="center"/>
              <w:rPr>
                <w:rFonts w:cs="Arial"/>
                <w:color w:val="000000" w:themeColor="text1"/>
                <w:sz w:val="20"/>
                <w:szCs w:val="20"/>
              </w:rPr>
            </w:pPr>
            <w:r w:rsidRPr="006129DD">
              <w:rPr>
                <w:rFonts w:cs="Arial"/>
                <w:color w:val="000000" w:themeColor="text1"/>
                <w:sz w:val="20"/>
                <w:szCs w:val="20"/>
              </w:rPr>
              <w:t>Professional development/training in road safety</w:t>
            </w:r>
          </w:p>
        </w:tc>
        <w:tc>
          <w:tcPr>
            <w:tcW w:w="6910" w:type="dxa"/>
          </w:tcPr>
          <w:p w:rsidR="00182ABD" w:rsidRDefault="00182ABD" w:rsidP="00182ABD">
            <w:pPr>
              <w:rPr>
                <w:rFonts w:ascii="Arial Black" w:hAnsi="Arial Black" w:cs="Arial"/>
                <w:color w:val="000000" w:themeColor="text1"/>
                <w:sz w:val="20"/>
                <w:szCs w:val="20"/>
              </w:rPr>
            </w:pPr>
            <w:r w:rsidRPr="004C6D3F">
              <w:rPr>
                <w:sz w:val="20"/>
                <w:bdr w:val="none" w:sz="0" w:space="0" w:color="auto" w:frame="1"/>
                <w:lang w:eastAsia="en-AU"/>
              </w:rPr>
              <w:t xml:space="preserve">Ensuring </w:t>
            </w:r>
            <w:r w:rsidRPr="004C6D3F">
              <w:rPr>
                <w:sz w:val="20"/>
                <w:bdr w:val="none" w:sz="0" w:space="0" w:color="auto" w:frame="1"/>
                <w:lang w:val="en-GB" w:eastAsia="en-AU"/>
              </w:rPr>
              <w:t>access of educators and staff to regular professional development/training in road safety and</w:t>
            </w:r>
            <w:r>
              <w:rPr>
                <w:sz w:val="20"/>
                <w:bdr w:val="none" w:sz="0" w:space="0" w:color="auto" w:frame="1"/>
                <w:lang w:val="en-GB" w:eastAsia="en-AU"/>
              </w:rPr>
              <w:t xml:space="preserve"> that they</w:t>
            </w:r>
            <w:r w:rsidRPr="004C6D3F">
              <w:rPr>
                <w:sz w:val="20"/>
                <w:bdr w:val="none" w:sz="0" w:space="0" w:color="auto" w:frame="1"/>
                <w:lang w:val="en-GB" w:eastAsia="en-AU"/>
              </w:rPr>
              <w:t xml:space="preserve"> are kept up to date with current legislation, regulations, rules, standards and best practice information.</w:t>
            </w:r>
          </w:p>
        </w:tc>
      </w:tr>
      <w:tr w:rsidR="00182ABD" w:rsidTr="00930C90">
        <w:tc>
          <w:tcPr>
            <w:tcW w:w="2376" w:type="dxa"/>
          </w:tcPr>
          <w:p w:rsidR="00182ABD" w:rsidRPr="00926333" w:rsidRDefault="00182ABD" w:rsidP="00305F37">
            <w:pPr>
              <w:jc w:val="center"/>
              <w:rPr>
                <w:rFonts w:cs="Arial"/>
                <w:color w:val="000000" w:themeColor="text1"/>
                <w:sz w:val="20"/>
                <w:szCs w:val="20"/>
              </w:rPr>
            </w:pPr>
            <w:r w:rsidRPr="00926333">
              <w:rPr>
                <w:rFonts w:cs="Arial"/>
                <w:color w:val="000000" w:themeColor="text1"/>
                <w:sz w:val="20"/>
                <w:szCs w:val="20"/>
              </w:rPr>
              <w:t>Unsafe transport of a child</w:t>
            </w:r>
          </w:p>
        </w:tc>
        <w:tc>
          <w:tcPr>
            <w:tcW w:w="6910" w:type="dxa"/>
          </w:tcPr>
          <w:p w:rsidR="00182ABD" w:rsidRDefault="00182ABD" w:rsidP="00182ABD">
            <w:pPr>
              <w:rPr>
                <w:rFonts w:ascii="Arial Black" w:hAnsi="Arial Black" w:cs="Arial"/>
                <w:color w:val="000000" w:themeColor="text1"/>
                <w:sz w:val="20"/>
                <w:szCs w:val="20"/>
              </w:rPr>
            </w:pPr>
            <w:r w:rsidRPr="004C6D3F">
              <w:rPr>
                <w:sz w:val="20"/>
                <w:lang w:val="en-GB" w:eastAsia="en-AU"/>
              </w:rPr>
              <w:t>Establishing and implementing agreed procedures for educators/staff to follow where a child is observed being transported to or from the premises in an unsa</w:t>
            </w:r>
            <w:r>
              <w:rPr>
                <w:sz w:val="20"/>
                <w:lang w:val="en-GB" w:eastAsia="en-AU"/>
              </w:rPr>
              <w:t>fe manner (refer to Attachment 3</w:t>
            </w:r>
            <w:r w:rsidRPr="004C6D3F">
              <w:rPr>
                <w:sz w:val="20"/>
                <w:lang w:val="en-GB" w:eastAsia="en-AU"/>
              </w:rPr>
              <w:t xml:space="preserve"> for a sample procedure).</w:t>
            </w:r>
          </w:p>
        </w:tc>
      </w:tr>
    </w:tbl>
    <w:p w:rsidR="00526590" w:rsidRDefault="00526590" w:rsidP="00526590">
      <w:pPr>
        <w:rPr>
          <w:rFonts w:ascii="Arial Black" w:hAnsi="Arial Black" w:cs="Arial"/>
          <w:color w:val="000000" w:themeColor="text1"/>
          <w:sz w:val="20"/>
          <w:szCs w:val="20"/>
        </w:rPr>
      </w:pPr>
    </w:p>
    <w:p w:rsidR="00926333" w:rsidRDefault="00926333" w:rsidP="00926333">
      <w:pPr>
        <w:rPr>
          <w:rFonts w:ascii="Arial Black" w:hAnsi="Arial Black" w:cs="Arial"/>
          <w:color w:val="000000" w:themeColor="text1"/>
          <w:sz w:val="20"/>
          <w:szCs w:val="20"/>
        </w:rPr>
      </w:pPr>
    </w:p>
    <w:tbl>
      <w:tblPr>
        <w:tblStyle w:val="TableGrid"/>
        <w:tblW w:w="0" w:type="auto"/>
        <w:tblLook w:val="04A0"/>
      </w:tblPr>
      <w:tblGrid>
        <w:gridCol w:w="2376"/>
        <w:gridCol w:w="6910"/>
      </w:tblGrid>
      <w:tr w:rsidR="00926333" w:rsidTr="00C825E3">
        <w:tc>
          <w:tcPr>
            <w:tcW w:w="9286" w:type="dxa"/>
            <w:gridSpan w:val="2"/>
            <w:shd w:val="clear" w:color="auto" w:fill="92D050"/>
          </w:tcPr>
          <w:p w:rsidR="00926333" w:rsidRPr="0006033A" w:rsidRDefault="00926333" w:rsidP="00926333">
            <w:pPr>
              <w:jc w:val="center"/>
              <w:rPr>
                <w:rFonts w:cs="Arial"/>
                <w:b/>
                <w:sz w:val="24"/>
                <w:szCs w:val="24"/>
              </w:rPr>
            </w:pPr>
            <w:r w:rsidRPr="00926333">
              <w:rPr>
                <w:rFonts w:cs="Arial"/>
                <w:b/>
                <w:sz w:val="24"/>
                <w:szCs w:val="24"/>
              </w:rPr>
              <w:lastRenderedPageBreak/>
              <w:t xml:space="preserve">Responsibilities of </w:t>
            </w:r>
            <w:r w:rsidRPr="00926333">
              <w:rPr>
                <w:rFonts w:eastAsia="Times New Roman" w:cs="Arial"/>
                <w:b/>
                <w:bCs/>
                <w:color w:val="000000" w:themeColor="text1"/>
                <w:sz w:val="24"/>
                <w:szCs w:val="24"/>
                <w:lang w:eastAsia="en-AU"/>
              </w:rPr>
              <w:t xml:space="preserve">Nominated </w:t>
            </w:r>
            <w:r>
              <w:rPr>
                <w:rFonts w:eastAsia="Times New Roman" w:cs="Arial"/>
                <w:b/>
                <w:bCs/>
                <w:color w:val="000000" w:themeColor="text1"/>
                <w:sz w:val="24"/>
                <w:szCs w:val="24"/>
                <w:lang w:eastAsia="en-AU"/>
              </w:rPr>
              <w:t>S</w:t>
            </w:r>
            <w:r w:rsidRPr="00926333">
              <w:rPr>
                <w:rFonts w:eastAsia="Times New Roman" w:cs="Arial"/>
                <w:b/>
                <w:bCs/>
                <w:color w:val="000000" w:themeColor="text1"/>
                <w:sz w:val="24"/>
                <w:szCs w:val="24"/>
                <w:lang w:eastAsia="en-AU"/>
              </w:rPr>
              <w:t>upervisor</w:t>
            </w:r>
          </w:p>
        </w:tc>
      </w:tr>
      <w:tr w:rsidR="00926333" w:rsidTr="00020935">
        <w:tc>
          <w:tcPr>
            <w:tcW w:w="9286" w:type="dxa"/>
            <w:gridSpan w:val="2"/>
            <w:shd w:val="clear" w:color="auto" w:fill="F2F2F2" w:themeFill="background1" w:themeFillShade="F2"/>
            <w:vAlign w:val="center"/>
          </w:tcPr>
          <w:p w:rsidR="00926333" w:rsidRPr="00930C90" w:rsidRDefault="00926333" w:rsidP="00020935">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t>EXCURSIONS</w:t>
            </w:r>
          </w:p>
        </w:tc>
      </w:tr>
      <w:tr w:rsidR="00926333" w:rsidTr="00020935">
        <w:tc>
          <w:tcPr>
            <w:tcW w:w="2376" w:type="dxa"/>
          </w:tcPr>
          <w:p w:rsidR="00926333" w:rsidRDefault="00926333" w:rsidP="00C6720A">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926333" w:rsidRDefault="00926333" w:rsidP="00C6720A">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182ABD" w:rsidTr="00020935">
        <w:tc>
          <w:tcPr>
            <w:tcW w:w="2376" w:type="dxa"/>
          </w:tcPr>
          <w:p w:rsidR="00182ABD" w:rsidRDefault="00182ABD" w:rsidP="00020935">
            <w:pPr>
              <w:rPr>
                <w:rFonts w:ascii="Arial Black" w:hAnsi="Arial Black" w:cs="Arial"/>
                <w:color w:val="000000" w:themeColor="text1"/>
                <w:sz w:val="20"/>
                <w:szCs w:val="20"/>
              </w:rPr>
            </w:pPr>
            <w:r>
              <w:rPr>
                <w:sz w:val="20"/>
                <w:bdr w:val="none" w:sz="0" w:space="0" w:color="auto" w:frame="1"/>
                <w:lang w:eastAsia="en-AU"/>
              </w:rPr>
              <w:t>Written authorisations</w:t>
            </w:r>
          </w:p>
        </w:tc>
        <w:tc>
          <w:tcPr>
            <w:tcW w:w="6910" w:type="dxa"/>
          </w:tcPr>
          <w:p w:rsidR="00182ABD" w:rsidRDefault="00182ABD" w:rsidP="00020935">
            <w:pPr>
              <w:rPr>
                <w:sz w:val="20"/>
                <w:bdr w:val="none" w:sz="0" w:space="0" w:color="auto" w:frame="1"/>
                <w:lang w:eastAsia="en-AU"/>
              </w:rPr>
            </w:pPr>
            <w:r w:rsidRPr="008C7792">
              <w:rPr>
                <w:sz w:val="20"/>
                <w:bdr w:val="none" w:sz="0" w:space="0" w:color="auto" w:frame="1"/>
                <w:lang w:eastAsia="en-AU"/>
              </w:rPr>
              <w:t xml:space="preserve">Ensuring that educators/staff only allow a child to participate in an excursion with the written authorisation of a parent/guardian or authorised nominee including details required under Regulation 102(4). </w:t>
            </w:r>
          </w:p>
          <w:p w:rsidR="00182ABD" w:rsidRDefault="00182ABD" w:rsidP="00020935">
            <w:pPr>
              <w:rPr>
                <w:sz w:val="20"/>
                <w:bdr w:val="none" w:sz="0" w:space="0" w:color="auto" w:frame="1"/>
                <w:lang w:eastAsia="en-AU"/>
              </w:rPr>
            </w:pPr>
            <w:r w:rsidRPr="008C7792">
              <w:rPr>
                <w:sz w:val="20"/>
                <w:bdr w:val="none" w:sz="0" w:space="0" w:color="auto" w:frame="1"/>
                <w:lang w:eastAsia="en-AU"/>
              </w:rPr>
              <w:t xml:space="preserve">If the excursion is a regular outing, the authorisation is required to be obtained once every 12 months and kept with the child’s enrolment record (refer to </w:t>
            </w:r>
            <w:r w:rsidRPr="008C7792">
              <w:rPr>
                <w:i/>
                <w:sz w:val="20"/>
                <w:bdr w:val="none" w:sz="0" w:space="0" w:color="auto" w:frame="1"/>
                <w:lang w:eastAsia="en-AU"/>
              </w:rPr>
              <w:t>Excursions and Service Events Policy</w:t>
            </w:r>
            <w:r w:rsidRPr="008C7792">
              <w:rPr>
                <w:sz w:val="20"/>
                <w:bdr w:val="none" w:sz="0" w:space="0" w:color="auto" w:frame="1"/>
                <w:lang w:eastAsia="en-AU"/>
              </w:rPr>
              <w:t>).</w:t>
            </w:r>
          </w:p>
          <w:p w:rsidR="00182ABD" w:rsidRDefault="00182ABD" w:rsidP="00020935">
            <w:pPr>
              <w:rPr>
                <w:rFonts w:ascii="Arial Black" w:hAnsi="Arial Black" w:cs="Arial"/>
                <w:color w:val="000000" w:themeColor="text1"/>
                <w:sz w:val="20"/>
                <w:szCs w:val="20"/>
              </w:rPr>
            </w:pPr>
            <w:r w:rsidRPr="008C7792">
              <w:rPr>
                <w:sz w:val="20"/>
                <w:bdr w:val="none" w:sz="0" w:space="0" w:color="auto" w:frame="1"/>
                <w:lang w:eastAsia="en-AU"/>
              </w:rPr>
              <w:t>Outings that involve vehicle travel must include details of the child’s restraint needs which, for regular outings, may need to be assessed more frequently than every 12 months.</w:t>
            </w:r>
          </w:p>
        </w:tc>
      </w:tr>
      <w:tr w:rsidR="00182ABD" w:rsidTr="00020935">
        <w:tc>
          <w:tcPr>
            <w:tcW w:w="2376" w:type="dxa"/>
          </w:tcPr>
          <w:p w:rsidR="00182ABD" w:rsidRDefault="00182ABD" w:rsidP="00020935">
            <w:pPr>
              <w:rPr>
                <w:rFonts w:ascii="Arial Black" w:hAnsi="Arial Black" w:cs="Arial"/>
                <w:color w:val="000000" w:themeColor="text1"/>
                <w:sz w:val="20"/>
                <w:szCs w:val="20"/>
              </w:rPr>
            </w:pPr>
            <w:r>
              <w:rPr>
                <w:sz w:val="20"/>
                <w:bdr w:val="none" w:sz="0" w:space="0" w:color="auto" w:frame="1"/>
                <w:lang w:eastAsia="en-AU"/>
              </w:rPr>
              <w:t>Risk assessment</w:t>
            </w:r>
          </w:p>
        </w:tc>
        <w:tc>
          <w:tcPr>
            <w:tcW w:w="6910" w:type="dxa"/>
          </w:tcPr>
          <w:p w:rsidR="009A5504" w:rsidRPr="009A5504" w:rsidRDefault="009A5504" w:rsidP="00020935">
            <w:pPr>
              <w:rPr>
                <w:rFonts w:cs="Arial"/>
                <w:sz w:val="20"/>
                <w:szCs w:val="20"/>
                <w:bdr w:val="none" w:sz="0" w:space="0" w:color="auto" w:frame="1"/>
                <w:lang w:eastAsia="en-AU"/>
              </w:rPr>
            </w:pPr>
            <w:r w:rsidRPr="009A5504">
              <w:rPr>
                <w:rFonts w:cs="Arial"/>
                <w:sz w:val="20"/>
                <w:szCs w:val="20"/>
                <w:bdr w:val="none" w:sz="0" w:space="0" w:color="auto" w:frame="1"/>
                <w:lang w:eastAsia="en-AU"/>
              </w:rPr>
              <w:t xml:space="preserve">Ensuring that educators undertake a written risk assessment (refer to </w:t>
            </w:r>
            <w:r w:rsidRPr="009A5504">
              <w:rPr>
                <w:rFonts w:cs="Arial"/>
                <w:sz w:val="20"/>
                <w:szCs w:val="20"/>
                <w:bdr w:val="none" w:sz="0" w:space="0" w:color="auto" w:frame="1"/>
                <w:lang w:val="en-GB" w:eastAsia="en-AU"/>
              </w:rPr>
              <w:t xml:space="preserve">Attachment 1, </w:t>
            </w:r>
            <w:r w:rsidRPr="009A5504">
              <w:rPr>
                <w:rFonts w:cs="Arial"/>
                <w:i/>
                <w:sz w:val="20"/>
                <w:szCs w:val="20"/>
                <w:bdr w:val="none" w:sz="0" w:space="0" w:color="auto" w:frame="1"/>
                <w:lang w:eastAsia="en-AU"/>
              </w:rPr>
              <w:t>Definitions</w:t>
            </w:r>
            <w:r w:rsidRPr="009A5504">
              <w:rPr>
                <w:rFonts w:cs="Arial"/>
                <w:sz w:val="20"/>
                <w:szCs w:val="20"/>
                <w:bdr w:val="none" w:sz="0" w:space="0" w:color="auto" w:frame="1"/>
                <w:lang w:eastAsia="en-AU"/>
              </w:rPr>
              <w:t>) prior to conducting excursions</w:t>
            </w:r>
            <w:r w:rsidRPr="009A5504">
              <w:rPr>
                <w:rFonts w:cs="Arial"/>
                <w:sz w:val="20"/>
                <w:szCs w:val="20"/>
                <w:bdr w:val="none" w:sz="0" w:space="0" w:color="auto" w:frame="1"/>
                <w:lang w:eastAsia="en-AU"/>
              </w:rPr>
              <w:t>.</w:t>
            </w:r>
          </w:p>
          <w:p w:rsidR="009A5504" w:rsidRPr="009A5504" w:rsidRDefault="009A5504" w:rsidP="00020935">
            <w:pPr>
              <w:rPr>
                <w:rFonts w:cs="Arial"/>
                <w:sz w:val="20"/>
                <w:szCs w:val="20"/>
                <w:bdr w:val="none" w:sz="0" w:space="0" w:color="auto" w:frame="1"/>
                <w:lang w:eastAsia="en-AU"/>
              </w:rPr>
            </w:pPr>
            <w:r w:rsidRPr="009A5504">
              <w:rPr>
                <w:rFonts w:cs="Arial"/>
                <w:sz w:val="20"/>
                <w:szCs w:val="20"/>
                <w:bdr w:val="none" w:sz="0" w:space="0" w:color="auto" w:frame="1"/>
                <w:lang w:eastAsia="en-AU"/>
              </w:rPr>
              <w:t>The risk assessment should</w:t>
            </w:r>
            <w:r w:rsidRPr="009A5504">
              <w:rPr>
                <w:rFonts w:cs="Arial"/>
                <w:sz w:val="20"/>
                <w:szCs w:val="20"/>
                <w:bdr w:val="none" w:sz="0" w:space="0" w:color="auto" w:frame="1"/>
                <w:lang w:eastAsia="en-AU"/>
              </w:rPr>
              <w:t xml:space="preserve"> includ</w:t>
            </w:r>
            <w:r w:rsidRPr="009A5504">
              <w:rPr>
                <w:rFonts w:cs="Arial"/>
                <w:sz w:val="20"/>
                <w:szCs w:val="20"/>
                <w:bdr w:val="none" w:sz="0" w:space="0" w:color="auto" w:frame="1"/>
                <w:lang w:eastAsia="en-AU"/>
              </w:rPr>
              <w:t>e</w:t>
            </w:r>
            <w:r w:rsidRPr="009A5504">
              <w:rPr>
                <w:rFonts w:cs="Arial"/>
                <w:sz w:val="20"/>
                <w:szCs w:val="20"/>
                <w:bdr w:val="none" w:sz="0" w:space="0" w:color="auto" w:frame="1"/>
                <w:lang w:eastAsia="en-AU"/>
              </w:rPr>
              <w:t xml:space="preserve"> details of the</w:t>
            </w:r>
            <w:r>
              <w:rPr>
                <w:rFonts w:cs="Arial"/>
                <w:sz w:val="20"/>
                <w:szCs w:val="20"/>
                <w:bdr w:val="none" w:sz="0" w:space="0" w:color="auto" w:frame="1"/>
                <w:lang w:eastAsia="en-AU"/>
              </w:rPr>
              <w:t>:</w:t>
            </w:r>
          </w:p>
          <w:p w:rsidR="009A5504" w:rsidRPr="009A5504" w:rsidRDefault="009A5504" w:rsidP="009A5504">
            <w:pPr>
              <w:pStyle w:val="ListParagraph"/>
              <w:numPr>
                <w:ilvl w:val="0"/>
                <w:numId w:val="17"/>
              </w:numPr>
              <w:rPr>
                <w:rFonts w:ascii="Arial" w:hAnsi="Arial" w:cs="Arial"/>
                <w:color w:val="000000" w:themeColor="text1"/>
                <w:sz w:val="20"/>
                <w:szCs w:val="20"/>
              </w:rPr>
            </w:pPr>
            <w:r w:rsidRPr="009A5504">
              <w:rPr>
                <w:rFonts w:ascii="Arial" w:hAnsi="Arial" w:cs="Arial"/>
                <w:sz w:val="20"/>
                <w:szCs w:val="20"/>
                <w:bdr w:val="none" w:sz="0" w:space="0" w:color="auto" w:frame="1"/>
                <w:lang w:eastAsia="en-AU"/>
              </w:rPr>
              <w:t>safest route for travel</w:t>
            </w:r>
          </w:p>
          <w:p w:rsidR="009A5504" w:rsidRPr="009A5504" w:rsidRDefault="009A5504" w:rsidP="009A5504">
            <w:pPr>
              <w:pStyle w:val="ListParagraph"/>
              <w:numPr>
                <w:ilvl w:val="0"/>
                <w:numId w:val="17"/>
              </w:numPr>
              <w:rPr>
                <w:rFonts w:ascii="Arial" w:hAnsi="Arial" w:cs="Arial"/>
                <w:color w:val="000000" w:themeColor="text1"/>
                <w:sz w:val="20"/>
                <w:szCs w:val="20"/>
              </w:rPr>
            </w:pPr>
            <w:r w:rsidRPr="009A5504">
              <w:rPr>
                <w:rFonts w:ascii="Arial" w:hAnsi="Arial" w:cs="Arial"/>
                <w:sz w:val="20"/>
                <w:szCs w:val="20"/>
                <w:bdr w:val="none" w:sz="0" w:space="0" w:color="auto" w:frame="1"/>
                <w:lang w:eastAsia="en-AU"/>
              </w:rPr>
              <w:t xml:space="preserve"> method of transport </w:t>
            </w:r>
          </w:p>
          <w:p w:rsidR="00182ABD" w:rsidRPr="009A5504" w:rsidRDefault="009A5504" w:rsidP="009A5504">
            <w:pPr>
              <w:pStyle w:val="ListParagraph"/>
              <w:numPr>
                <w:ilvl w:val="0"/>
                <w:numId w:val="17"/>
              </w:numPr>
              <w:rPr>
                <w:rFonts w:ascii="Arial Black" w:hAnsi="Arial Black" w:cs="Arial"/>
                <w:color w:val="000000" w:themeColor="text1"/>
                <w:sz w:val="20"/>
                <w:szCs w:val="20"/>
              </w:rPr>
            </w:pPr>
            <w:proofErr w:type="gramStart"/>
            <w:r w:rsidRPr="009A5504">
              <w:rPr>
                <w:rFonts w:ascii="Arial" w:hAnsi="Arial" w:cs="Arial"/>
                <w:sz w:val="20"/>
                <w:szCs w:val="20"/>
                <w:bdr w:val="none" w:sz="0" w:space="0" w:color="auto" w:frame="1"/>
                <w:lang w:eastAsia="en-AU"/>
              </w:rPr>
              <w:t>type</w:t>
            </w:r>
            <w:proofErr w:type="gramEnd"/>
            <w:r w:rsidRPr="009A5504">
              <w:rPr>
                <w:rFonts w:ascii="Arial" w:hAnsi="Arial" w:cs="Arial"/>
                <w:sz w:val="20"/>
                <w:szCs w:val="20"/>
                <w:bdr w:val="none" w:sz="0" w:space="0" w:color="auto" w:frame="1"/>
                <w:lang w:eastAsia="en-AU"/>
              </w:rPr>
              <w:t xml:space="preserve"> of vehicle (if required) required restraints.</w:t>
            </w:r>
          </w:p>
        </w:tc>
      </w:tr>
      <w:tr w:rsidR="00182ABD" w:rsidTr="00020935">
        <w:tc>
          <w:tcPr>
            <w:tcW w:w="2376" w:type="dxa"/>
          </w:tcPr>
          <w:p w:rsidR="00182ABD" w:rsidRDefault="00182ABD" w:rsidP="00020935">
            <w:pPr>
              <w:rPr>
                <w:sz w:val="20"/>
                <w:bdr w:val="none" w:sz="0" w:space="0" w:color="auto" w:frame="1"/>
                <w:lang w:eastAsia="en-AU"/>
              </w:rPr>
            </w:pPr>
            <w:r>
              <w:rPr>
                <w:sz w:val="20"/>
                <w:bdr w:val="none" w:sz="0" w:space="0" w:color="auto" w:frame="1"/>
                <w:lang w:eastAsia="en-AU"/>
              </w:rPr>
              <w:t>Supervision</w:t>
            </w:r>
          </w:p>
        </w:tc>
        <w:tc>
          <w:tcPr>
            <w:tcW w:w="6910" w:type="dxa"/>
          </w:tcPr>
          <w:p w:rsidR="009A5504" w:rsidRDefault="009A5504" w:rsidP="009A5504">
            <w:pPr>
              <w:spacing w:after="60" w:line="260" w:lineRule="atLeast"/>
              <w:rPr>
                <w:sz w:val="20"/>
                <w:bdr w:val="none" w:sz="0" w:space="0" w:color="auto" w:frame="1"/>
                <w:lang w:eastAsia="en-AU"/>
              </w:rPr>
            </w:pPr>
            <w:r>
              <w:rPr>
                <w:sz w:val="20"/>
                <w:bdr w:val="none" w:sz="0" w:space="0" w:color="auto" w:frame="1"/>
                <w:lang w:eastAsia="en-AU"/>
              </w:rPr>
              <w:t>E</w:t>
            </w:r>
            <w:r w:rsidRPr="00807A4A">
              <w:rPr>
                <w:sz w:val="20"/>
                <w:bdr w:val="none" w:sz="0" w:space="0" w:color="auto" w:frame="1"/>
                <w:lang w:eastAsia="en-AU"/>
              </w:rPr>
              <w:t xml:space="preserve">nsuring that educators adequately supervise (refer to </w:t>
            </w:r>
            <w:r w:rsidRPr="00AE1254">
              <w:rPr>
                <w:sz w:val="20"/>
                <w:bdr w:val="none" w:sz="0" w:space="0" w:color="auto" w:frame="1"/>
                <w:lang w:val="en-GB" w:eastAsia="en-AU"/>
              </w:rPr>
              <w:t xml:space="preserve">Attachment 1, </w:t>
            </w:r>
            <w:r w:rsidRPr="00807A4A">
              <w:rPr>
                <w:i/>
                <w:sz w:val="20"/>
                <w:bdr w:val="none" w:sz="0" w:space="0" w:color="auto" w:frame="1"/>
                <w:lang w:eastAsia="en-AU"/>
              </w:rPr>
              <w:t>Definitions</w:t>
            </w:r>
            <w:r w:rsidRPr="00807A4A">
              <w:rPr>
                <w:sz w:val="20"/>
                <w:bdr w:val="none" w:sz="0" w:space="0" w:color="auto" w:frame="1"/>
                <w:lang w:eastAsia="en-AU"/>
              </w:rPr>
              <w:t>) children at all times, including while on excursions and regular outings</w:t>
            </w:r>
          </w:p>
          <w:p w:rsidR="00182ABD" w:rsidRDefault="009A5504" w:rsidP="009A5504">
            <w:pPr>
              <w:rPr>
                <w:rFonts w:ascii="Arial Black" w:hAnsi="Arial Black" w:cs="Arial"/>
                <w:color w:val="000000" w:themeColor="text1"/>
                <w:sz w:val="20"/>
                <w:szCs w:val="20"/>
              </w:rPr>
            </w:pPr>
            <w:r>
              <w:rPr>
                <w:sz w:val="20"/>
                <w:bdr w:val="none" w:sz="0" w:space="0" w:color="auto" w:frame="1"/>
                <w:lang w:val="en-GB" w:eastAsia="en-AU"/>
              </w:rPr>
              <w:t>E</w:t>
            </w:r>
            <w:r w:rsidRPr="00BC4655">
              <w:rPr>
                <w:sz w:val="20"/>
                <w:bdr w:val="none" w:sz="0" w:space="0" w:color="auto" w:frame="1"/>
                <w:lang w:val="en-GB" w:eastAsia="en-AU"/>
              </w:rPr>
              <w:t xml:space="preserve">nsuring that educators/drivers are aware that they are not to leave </w:t>
            </w:r>
            <w:r w:rsidRPr="00BC4655">
              <w:rPr>
                <w:sz w:val="20"/>
                <w:bdr w:val="none" w:sz="0" w:space="0" w:color="auto" w:frame="1"/>
                <w:lang w:eastAsia="en-AU"/>
              </w:rPr>
              <w:t>children unattended in a vehicle at any time</w:t>
            </w:r>
            <w:r w:rsidRPr="00AE1254">
              <w:rPr>
                <w:sz w:val="20"/>
                <w:bdr w:val="none" w:sz="0" w:space="0" w:color="auto" w:frame="1"/>
                <w:lang w:eastAsia="en-AU"/>
              </w:rPr>
              <w:t xml:space="preserve"> and that vehicles are not to be refuelled whilst educating and caring for children.</w:t>
            </w:r>
          </w:p>
        </w:tc>
      </w:tr>
      <w:tr w:rsidR="00926333" w:rsidRPr="00930C90" w:rsidTr="00020935">
        <w:tc>
          <w:tcPr>
            <w:tcW w:w="9286" w:type="dxa"/>
            <w:gridSpan w:val="2"/>
            <w:shd w:val="clear" w:color="auto" w:fill="F2F2F2" w:themeFill="background1" w:themeFillShade="F2"/>
          </w:tcPr>
          <w:p w:rsidR="00926333" w:rsidRPr="00930C90" w:rsidRDefault="00926333" w:rsidP="00020935">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t>DRIVERS &amp; VEHICLE USE</w:t>
            </w:r>
          </w:p>
        </w:tc>
      </w:tr>
      <w:tr w:rsidR="00926333" w:rsidRPr="00930C90" w:rsidTr="00020935">
        <w:tc>
          <w:tcPr>
            <w:tcW w:w="2376" w:type="dxa"/>
          </w:tcPr>
          <w:p w:rsidR="00926333" w:rsidRPr="00930C90" w:rsidRDefault="00926333" w:rsidP="00C6720A">
            <w:pPr>
              <w:jc w:val="center"/>
              <w:rPr>
                <w:rFonts w:ascii="Arial Black" w:hAnsi="Arial Black"/>
                <w:b/>
                <w:sz w:val="20"/>
                <w:bdr w:val="none" w:sz="0" w:space="0" w:color="auto" w:frame="1"/>
                <w:lang w:eastAsia="en-AU"/>
              </w:rPr>
            </w:pPr>
            <w:r w:rsidRPr="004C6D3F">
              <w:rPr>
                <w:b/>
                <w:sz w:val="20"/>
                <w:bdr w:val="none" w:sz="0" w:space="0" w:color="auto" w:frame="1"/>
                <w:lang w:eastAsia="en-AU"/>
              </w:rPr>
              <w:t>Area of responsibility</w:t>
            </w:r>
          </w:p>
        </w:tc>
        <w:tc>
          <w:tcPr>
            <w:tcW w:w="6910" w:type="dxa"/>
          </w:tcPr>
          <w:p w:rsidR="00926333" w:rsidRPr="00930C90" w:rsidRDefault="00926333" w:rsidP="00C6720A">
            <w:pPr>
              <w:jc w:val="center"/>
              <w:rPr>
                <w:rFonts w:ascii="Arial Black" w:hAnsi="Arial Black"/>
                <w:b/>
                <w:sz w:val="20"/>
                <w:bdr w:val="none" w:sz="0" w:space="0" w:color="auto" w:frame="1"/>
                <w:lang w:eastAsia="en-AU"/>
              </w:rPr>
            </w:pPr>
            <w:r w:rsidRPr="004C6D3F">
              <w:rPr>
                <w:b/>
                <w:sz w:val="20"/>
                <w:bdr w:val="none" w:sz="0" w:space="0" w:color="auto" w:frame="1"/>
                <w:lang w:eastAsia="en-AU"/>
              </w:rPr>
              <w:t>Role specific responsibility</w:t>
            </w:r>
          </w:p>
        </w:tc>
      </w:tr>
      <w:tr w:rsidR="00926333" w:rsidTr="00020935">
        <w:tc>
          <w:tcPr>
            <w:tcW w:w="2376" w:type="dxa"/>
          </w:tcPr>
          <w:p w:rsidR="00926333" w:rsidRPr="00305F37" w:rsidRDefault="00926333" w:rsidP="00020935">
            <w:pPr>
              <w:rPr>
                <w:sz w:val="20"/>
                <w:bdr w:val="none" w:sz="0" w:space="0" w:color="auto" w:frame="1"/>
                <w:lang w:eastAsia="en-AU"/>
              </w:rPr>
            </w:pPr>
            <w:r w:rsidRPr="00305F37">
              <w:rPr>
                <w:sz w:val="20"/>
                <w:bdr w:val="none" w:sz="0" w:space="0" w:color="auto" w:frame="1"/>
                <w:lang w:eastAsia="en-AU"/>
              </w:rPr>
              <w:t>Authorised drivers</w:t>
            </w:r>
          </w:p>
        </w:tc>
        <w:tc>
          <w:tcPr>
            <w:tcW w:w="6910" w:type="dxa"/>
          </w:tcPr>
          <w:p w:rsidR="00BB2A5D" w:rsidRPr="004D37AB" w:rsidRDefault="00BB2A5D" w:rsidP="00BB2A5D">
            <w:pPr>
              <w:spacing w:after="60" w:line="260" w:lineRule="atLeast"/>
              <w:rPr>
                <w:sz w:val="20"/>
                <w:bdr w:val="none" w:sz="0" w:space="0" w:color="auto" w:frame="1"/>
                <w:lang w:eastAsia="en-AU"/>
              </w:rPr>
            </w:pPr>
            <w:r w:rsidRPr="004D37AB">
              <w:rPr>
                <w:sz w:val="20"/>
                <w:bdr w:val="none" w:sz="0" w:space="0" w:color="auto" w:frame="1"/>
                <w:lang w:eastAsia="en-AU"/>
              </w:rPr>
              <w:t xml:space="preserve">Ensuring that Family Day Care authorised drivers (refer to Attachment 1, </w:t>
            </w:r>
            <w:r w:rsidRPr="004D37AB">
              <w:rPr>
                <w:i/>
                <w:sz w:val="20"/>
                <w:bdr w:val="none" w:sz="0" w:space="0" w:color="auto" w:frame="1"/>
                <w:lang w:eastAsia="en-AU"/>
              </w:rPr>
              <w:t>Definitions</w:t>
            </w:r>
            <w:r w:rsidRPr="004D37AB">
              <w:rPr>
                <w:sz w:val="20"/>
                <w:bdr w:val="none" w:sz="0" w:space="0" w:color="auto" w:frame="1"/>
                <w:lang w:eastAsia="en-AU"/>
              </w:rPr>
              <w:t>) hold a current full Australian Drivers Licence or assessing the suitability</w:t>
            </w:r>
            <w:r w:rsidRPr="004D37AB">
              <w:rPr>
                <w:b/>
                <w:sz w:val="20"/>
                <w:bdr w:val="none" w:sz="0" w:space="0" w:color="auto" w:frame="1"/>
                <w:lang w:eastAsia="en-AU"/>
              </w:rPr>
              <w:t xml:space="preserve"> </w:t>
            </w:r>
            <w:r w:rsidRPr="004D37AB">
              <w:rPr>
                <w:bCs/>
                <w:sz w:val="20"/>
                <w:bdr w:val="none" w:sz="0" w:space="0" w:color="auto" w:frame="1"/>
                <w:lang w:eastAsia="en-AU"/>
              </w:rPr>
              <w:t>probationary licence holders to be authorised drivers. Note: It is not recommended that first year probationary drivers be authorised drivers due to their high crash risk.</w:t>
            </w:r>
          </w:p>
          <w:p w:rsidR="00926333" w:rsidRDefault="00BB2A5D" w:rsidP="00BB2A5D">
            <w:pPr>
              <w:rPr>
                <w:rFonts w:ascii="Arial Black" w:hAnsi="Arial Black" w:cs="Arial"/>
                <w:color w:val="000000" w:themeColor="text1"/>
                <w:sz w:val="20"/>
                <w:szCs w:val="20"/>
              </w:rPr>
            </w:pPr>
            <w:r w:rsidRPr="004D37AB">
              <w:rPr>
                <w:bCs/>
                <w:sz w:val="20"/>
                <w:bdr w:val="none" w:sz="0" w:space="0" w:color="auto" w:frame="1"/>
                <w:lang w:eastAsia="en-AU"/>
              </w:rPr>
              <w:t>Monitoring authorised drivers driving history to ensure that high driving standards are maintained.</w:t>
            </w:r>
          </w:p>
        </w:tc>
      </w:tr>
      <w:tr w:rsidR="006E7D0E" w:rsidTr="00020935">
        <w:tc>
          <w:tcPr>
            <w:tcW w:w="2376" w:type="dxa"/>
          </w:tcPr>
          <w:p w:rsidR="006E7D0E" w:rsidRPr="00305F37" w:rsidRDefault="006E7D0E" w:rsidP="00020935">
            <w:pPr>
              <w:rPr>
                <w:sz w:val="20"/>
                <w:bdr w:val="none" w:sz="0" w:space="0" w:color="auto" w:frame="1"/>
                <w:lang w:eastAsia="en-AU"/>
              </w:rPr>
            </w:pPr>
            <w:r w:rsidRPr="00305F37">
              <w:rPr>
                <w:sz w:val="20"/>
                <w:bdr w:val="none" w:sz="0" w:space="0" w:color="auto" w:frame="1"/>
                <w:lang w:eastAsia="en-AU"/>
              </w:rPr>
              <w:t>Vehicles and their maintenance and use</w:t>
            </w:r>
          </w:p>
        </w:tc>
        <w:tc>
          <w:tcPr>
            <w:tcW w:w="6910" w:type="dxa"/>
          </w:tcPr>
          <w:p w:rsidR="006E7D0E" w:rsidRDefault="006E7D0E" w:rsidP="00020935">
            <w:pPr>
              <w:rPr>
                <w:rFonts w:ascii="Arial Black" w:hAnsi="Arial Black" w:cs="Arial"/>
                <w:color w:val="000000" w:themeColor="text1"/>
                <w:sz w:val="20"/>
                <w:szCs w:val="20"/>
              </w:rPr>
            </w:pPr>
            <w:r w:rsidRPr="003527C1">
              <w:rPr>
                <w:sz w:val="20"/>
                <w:bdr w:val="none" w:sz="0" w:space="0" w:color="auto" w:frame="1"/>
                <w:lang w:eastAsia="en-AU"/>
              </w:rPr>
              <w:t xml:space="preserve">Assessing and documenting how many children can be transported in an educator/authorised driver’s vehicle. </w:t>
            </w:r>
          </w:p>
        </w:tc>
      </w:tr>
      <w:tr w:rsidR="006E7D0E" w:rsidTr="00020935">
        <w:tc>
          <w:tcPr>
            <w:tcW w:w="2376" w:type="dxa"/>
          </w:tcPr>
          <w:p w:rsidR="006E7D0E" w:rsidRPr="00305F37" w:rsidRDefault="006E7D0E" w:rsidP="00020935">
            <w:pPr>
              <w:rPr>
                <w:sz w:val="20"/>
                <w:bdr w:val="none" w:sz="0" w:space="0" w:color="auto" w:frame="1"/>
                <w:lang w:eastAsia="en-AU"/>
              </w:rPr>
            </w:pPr>
            <w:r w:rsidRPr="00305F37">
              <w:rPr>
                <w:sz w:val="20"/>
                <w:lang w:val="en-GB" w:eastAsia="en-AU"/>
              </w:rPr>
              <w:t>Vehicle crash or transport-related injury</w:t>
            </w:r>
          </w:p>
        </w:tc>
        <w:tc>
          <w:tcPr>
            <w:tcW w:w="6910" w:type="dxa"/>
          </w:tcPr>
          <w:p w:rsidR="006E7D0E" w:rsidRDefault="006E7D0E" w:rsidP="00020935">
            <w:pPr>
              <w:rPr>
                <w:sz w:val="20"/>
                <w:bdr w:val="none" w:sz="0" w:space="0" w:color="auto" w:frame="1"/>
                <w:lang w:eastAsia="en-AU"/>
              </w:rPr>
            </w:pPr>
            <w:r w:rsidRPr="003527C1">
              <w:rPr>
                <w:sz w:val="20"/>
                <w:bdr w:val="none" w:sz="0" w:space="0" w:color="auto" w:frame="1"/>
                <w:lang w:eastAsia="en-AU"/>
              </w:rPr>
              <w:t xml:space="preserve">Ensuring that children under the age of 12 years do not travel in the front seat of a vehicle if there are rear seats available, due to the increased risk of injury to child passengers in the event of a crash. </w:t>
            </w:r>
          </w:p>
          <w:p w:rsidR="006E7D0E" w:rsidRDefault="006E7D0E" w:rsidP="00020935">
            <w:pPr>
              <w:rPr>
                <w:sz w:val="20"/>
                <w:bdr w:val="none" w:sz="0" w:space="0" w:color="auto" w:frame="1"/>
                <w:lang w:eastAsia="en-AU"/>
              </w:rPr>
            </w:pPr>
            <w:r w:rsidRPr="003527C1">
              <w:rPr>
                <w:sz w:val="20"/>
                <w:bdr w:val="none" w:sz="0" w:space="0" w:color="auto" w:frame="1"/>
                <w:lang w:eastAsia="en-AU"/>
              </w:rPr>
              <w:t xml:space="preserve">If all rear seats are being used by children aged </w:t>
            </w:r>
            <w:proofErr w:type="gramStart"/>
            <w:r w:rsidRPr="003527C1">
              <w:rPr>
                <w:sz w:val="20"/>
                <w:bdr w:val="none" w:sz="0" w:space="0" w:color="auto" w:frame="1"/>
                <w:lang w:eastAsia="en-AU"/>
              </w:rPr>
              <w:t>under</w:t>
            </w:r>
            <w:proofErr w:type="gramEnd"/>
            <w:r w:rsidRPr="003527C1">
              <w:rPr>
                <w:sz w:val="20"/>
                <w:bdr w:val="none" w:sz="0" w:space="0" w:color="auto" w:frame="1"/>
                <w:lang w:eastAsia="en-AU"/>
              </w:rPr>
              <w:t xml:space="preserve"> 7 years, children aged 4 years to under 7 years are permitted to travel in the front seat, provided they use a booster seat. </w:t>
            </w:r>
          </w:p>
          <w:p w:rsidR="002D1833" w:rsidRDefault="006E7D0E" w:rsidP="00020935">
            <w:pPr>
              <w:rPr>
                <w:sz w:val="20"/>
                <w:bdr w:val="none" w:sz="0" w:space="0" w:color="auto" w:frame="1"/>
                <w:lang w:eastAsia="en-AU"/>
              </w:rPr>
            </w:pPr>
            <w:r w:rsidRPr="003527C1">
              <w:rPr>
                <w:sz w:val="20"/>
                <w:bdr w:val="none" w:sz="0" w:space="0" w:color="auto" w:frame="1"/>
                <w:lang w:eastAsia="en-AU"/>
              </w:rPr>
              <w:t>If the car has frontal air bags, the seat should be moved back as far as possible. Written informed consent is required from parents/guardian if this occurs.</w:t>
            </w:r>
          </w:p>
          <w:p w:rsidR="002D1833" w:rsidRPr="002D1833" w:rsidRDefault="002D1833" w:rsidP="00020935">
            <w:pPr>
              <w:rPr>
                <w:sz w:val="20"/>
                <w:bdr w:val="none" w:sz="0" w:space="0" w:color="auto" w:frame="1"/>
                <w:lang w:eastAsia="en-AU"/>
              </w:rPr>
            </w:pPr>
          </w:p>
        </w:tc>
      </w:tr>
      <w:tr w:rsidR="006E7D0E" w:rsidTr="00020935">
        <w:tc>
          <w:tcPr>
            <w:tcW w:w="2376" w:type="dxa"/>
          </w:tcPr>
          <w:p w:rsidR="006E7D0E" w:rsidRPr="00305F37" w:rsidRDefault="006E7D0E" w:rsidP="00020935">
            <w:pPr>
              <w:rPr>
                <w:sz w:val="20"/>
                <w:lang w:val="en-GB" w:eastAsia="en-AU"/>
              </w:rPr>
            </w:pPr>
            <w:r w:rsidRPr="00305F37">
              <w:rPr>
                <w:sz w:val="20"/>
                <w:lang w:val="en-GB" w:eastAsia="en-AU"/>
              </w:rPr>
              <w:t>Vehicle crash or transport-related injury</w:t>
            </w:r>
          </w:p>
        </w:tc>
        <w:tc>
          <w:tcPr>
            <w:tcW w:w="6910" w:type="dxa"/>
          </w:tcPr>
          <w:p w:rsidR="006E7D0E" w:rsidRDefault="006E7D0E" w:rsidP="00020935">
            <w:pPr>
              <w:rPr>
                <w:rFonts w:ascii="Arial Black" w:hAnsi="Arial Black" w:cs="Arial"/>
                <w:color w:val="000000" w:themeColor="text1"/>
                <w:sz w:val="20"/>
                <w:szCs w:val="20"/>
              </w:rPr>
            </w:pPr>
            <w:r w:rsidRPr="003527C1">
              <w:rPr>
                <w:sz w:val="20"/>
                <w:bdr w:val="none" w:sz="0" w:space="0" w:color="auto" w:frame="1"/>
                <w:lang w:eastAsia="en-AU"/>
              </w:rPr>
              <w:t xml:space="preserve">Assessing and documenting how many children can be transported in an educator/authorised driver’s vehicle. </w:t>
            </w:r>
          </w:p>
        </w:tc>
      </w:tr>
      <w:tr w:rsidR="00926333" w:rsidTr="00020935">
        <w:tc>
          <w:tcPr>
            <w:tcW w:w="9286" w:type="dxa"/>
            <w:gridSpan w:val="2"/>
            <w:shd w:val="clear" w:color="auto" w:fill="F2F2F2" w:themeFill="background1" w:themeFillShade="F2"/>
          </w:tcPr>
          <w:p w:rsidR="00926333" w:rsidRDefault="00926333"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lastRenderedPageBreak/>
              <w:t>CHILD RESTRAINTS</w:t>
            </w:r>
          </w:p>
        </w:tc>
      </w:tr>
      <w:tr w:rsidR="00926333" w:rsidTr="00020935">
        <w:tc>
          <w:tcPr>
            <w:tcW w:w="2376"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6F22E3" w:rsidTr="00020935">
        <w:tc>
          <w:tcPr>
            <w:tcW w:w="2376" w:type="dxa"/>
          </w:tcPr>
          <w:p w:rsidR="006F22E3" w:rsidRDefault="006F22E3" w:rsidP="00020935">
            <w:pPr>
              <w:jc w:val="center"/>
              <w:rPr>
                <w:rFonts w:ascii="Arial Black" w:hAnsi="Arial Black" w:cs="Arial"/>
                <w:color w:val="000000" w:themeColor="text1"/>
                <w:sz w:val="20"/>
                <w:szCs w:val="20"/>
              </w:rPr>
            </w:pPr>
            <w:r>
              <w:rPr>
                <w:sz w:val="20"/>
                <w:bdr w:val="none" w:sz="0" w:space="0" w:color="auto" w:frame="1"/>
                <w:lang w:eastAsia="en-AU"/>
              </w:rPr>
              <w:t>Training, installation and use</w:t>
            </w:r>
          </w:p>
        </w:tc>
        <w:tc>
          <w:tcPr>
            <w:tcW w:w="6910" w:type="dxa"/>
          </w:tcPr>
          <w:p w:rsidR="006F22E3" w:rsidRPr="006F22E3" w:rsidRDefault="006F22E3" w:rsidP="006F22E3">
            <w:pPr>
              <w:pStyle w:val="Bullets1"/>
              <w:numPr>
                <w:ilvl w:val="0"/>
                <w:numId w:val="0"/>
              </w:numPr>
              <w:rPr>
                <w:szCs w:val="20"/>
              </w:rPr>
            </w:pPr>
            <w:r w:rsidRPr="006F22E3">
              <w:rPr>
                <w:szCs w:val="20"/>
              </w:rPr>
              <w:t>Ensuring that educators, coordinators, authorised drivers, Family Day Care educator assistants and staff members receive training on how to correctly install and use child restraints and booster seats.</w:t>
            </w:r>
          </w:p>
          <w:p w:rsidR="006F22E3" w:rsidRDefault="006F22E3" w:rsidP="006F22E3">
            <w:pPr>
              <w:pStyle w:val="Bullets1"/>
              <w:numPr>
                <w:ilvl w:val="0"/>
                <w:numId w:val="0"/>
              </w:numPr>
              <w:rPr>
                <w:szCs w:val="20"/>
              </w:rPr>
            </w:pPr>
          </w:p>
          <w:p w:rsidR="006F22E3" w:rsidRPr="006F22E3" w:rsidRDefault="006F22E3" w:rsidP="006F22E3">
            <w:pPr>
              <w:pStyle w:val="Bullets1"/>
              <w:numPr>
                <w:ilvl w:val="0"/>
                <w:numId w:val="0"/>
              </w:numPr>
              <w:rPr>
                <w:szCs w:val="20"/>
              </w:rPr>
            </w:pPr>
            <w:r w:rsidRPr="006F22E3">
              <w:rPr>
                <w:szCs w:val="20"/>
              </w:rPr>
              <w:t>Ensuring that educators use child restraints and booster seats in accordance with the manufacturer’s instructions.</w:t>
            </w:r>
          </w:p>
          <w:p w:rsidR="006F22E3" w:rsidRDefault="006F22E3" w:rsidP="006F22E3">
            <w:pPr>
              <w:rPr>
                <w:sz w:val="20"/>
                <w:szCs w:val="20"/>
              </w:rPr>
            </w:pPr>
          </w:p>
          <w:p w:rsidR="006F22E3" w:rsidRDefault="006F22E3" w:rsidP="006F22E3">
            <w:pPr>
              <w:rPr>
                <w:rFonts w:ascii="Arial Black" w:hAnsi="Arial Black" w:cs="Arial"/>
                <w:color w:val="000000" w:themeColor="text1"/>
                <w:sz w:val="20"/>
                <w:szCs w:val="20"/>
              </w:rPr>
            </w:pPr>
            <w:r w:rsidRPr="006F22E3">
              <w:rPr>
                <w:sz w:val="20"/>
                <w:szCs w:val="20"/>
              </w:rPr>
              <w:t>Ensuring that educators check that child restraints and booster seats are safe, clean and in good repair, and are no more than five years old and are replaced in involved in a crash.</w:t>
            </w:r>
          </w:p>
        </w:tc>
      </w:tr>
      <w:tr w:rsidR="006F22E3" w:rsidTr="00020935">
        <w:tc>
          <w:tcPr>
            <w:tcW w:w="2376" w:type="dxa"/>
          </w:tcPr>
          <w:p w:rsidR="006F22E3" w:rsidRDefault="006F22E3" w:rsidP="00020935">
            <w:pPr>
              <w:jc w:val="center"/>
              <w:rPr>
                <w:rFonts w:ascii="Arial Black" w:hAnsi="Arial Black" w:cs="Arial"/>
                <w:color w:val="000000" w:themeColor="text1"/>
                <w:sz w:val="20"/>
                <w:szCs w:val="20"/>
              </w:rPr>
            </w:pPr>
            <w:r>
              <w:rPr>
                <w:sz w:val="20"/>
                <w:bdr w:val="none" w:sz="0" w:space="0" w:color="auto" w:frame="1"/>
                <w:lang w:eastAsia="en-AU"/>
              </w:rPr>
              <w:t>Crash protection rating</w:t>
            </w:r>
          </w:p>
        </w:tc>
        <w:tc>
          <w:tcPr>
            <w:tcW w:w="6910" w:type="dxa"/>
          </w:tcPr>
          <w:p w:rsidR="006F22E3" w:rsidRDefault="006F22E3" w:rsidP="006F22E3">
            <w:pPr>
              <w:rPr>
                <w:rFonts w:ascii="Arial Black" w:hAnsi="Arial Black" w:cs="Arial"/>
                <w:color w:val="000000" w:themeColor="text1"/>
                <w:sz w:val="20"/>
                <w:szCs w:val="20"/>
              </w:rPr>
            </w:pPr>
            <w:r>
              <w:rPr>
                <w:sz w:val="20"/>
                <w:bdr w:val="none" w:sz="0" w:space="0" w:color="auto" w:frame="1"/>
                <w:lang w:eastAsia="en-AU"/>
              </w:rPr>
              <w:t>E</w:t>
            </w:r>
            <w:r w:rsidRPr="00236722">
              <w:rPr>
                <w:sz w:val="20"/>
                <w:bdr w:val="none" w:sz="0" w:space="0" w:color="auto" w:frame="1"/>
                <w:lang w:eastAsia="en-AU"/>
              </w:rPr>
              <w:t xml:space="preserve">nsuring that children travel in restraints that are suitable for the child’s age/size, and that the restraint has achieved at least a four-star safety rating under the Child Restraint Evaluation Program (refer to </w:t>
            </w:r>
            <w:r w:rsidRPr="00A169AD">
              <w:rPr>
                <w:sz w:val="20"/>
                <w:bdr w:val="none" w:sz="0" w:space="0" w:color="auto" w:frame="1"/>
                <w:lang w:eastAsia="en-AU"/>
              </w:rPr>
              <w:t xml:space="preserve">Attachment 1, </w:t>
            </w:r>
            <w:r w:rsidRPr="00236722">
              <w:rPr>
                <w:i/>
                <w:sz w:val="20"/>
                <w:bdr w:val="none" w:sz="0" w:space="0" w:color="auto" w:frame="1"/>
                <w:lang w:eastAsia="en-AU"/>
              </w:rPr>
              <w:t>Definitions</w:t>
            </w:r>
            <w:r w:rsidRPr="00236722">
              <w:rPr>
                <w:sz w:val="20"/>
                <w:bdr w:val="none" w:sz="0" w:space="0" w:color="auto" w:frame="1"/>
                <w:lang w:eastAsia="en-AU"/>
              </w:rPr>
              <w:t xml:space="preserve">). </w:t>
            </w:r>
          </w:p>
        </w:tc>
      </w:tr>
      <w:tr w:rsidR="006F22E3" w:rsidRPr="000C46E8" w:rsidTr="00020935">
        <w:tc>
          <w:tcPr>
            <w:tcW w:w="2376" w:type="dxa"/>
          </w:tcPr>
          <w:p w:rsidR="006F22E3" w:rsidRPr="000C46E8" w:rsidRDefault="006F22E3" w:rsidP="00020935">
            <w:pPr>
              <w:jc w:val="center"/>
              <w:rPr>
                <w:rFonts w:cs="Arial"/>
                <w:sz w:val="20"/>
                <w:bdr w:val="none" w:sz="0" w:space="0" w:color="auto" w:frame="1"/>
                <w:lang w:eastAsia="en-AU"/>
              </w:rPr>
            </w:pPr>
            <w:r w:rsidRPr="000C46E8">
              <w:rPr>
                <w:rFonts w:cs="Arial"/>
                <w:color w:val="000000" w:themeColor="text1"/>
                <w:sz w:val="20"/>
                <w:szCs w:val="20"/>
              </w:rPr>
              <w:t>Accessories</w:t>
            </w:r>
          </w:p>
        </w:tc>
        <w:tc>
          <w:tcPr>
            <w:tcW w:w="6910" w:type="dxa"/>
          </w:tcPr>
          <w:p w:rsidR="006F22E3" w:rsidRPr="000C46E8" w:rsidRDefault="006F22E3" w:rsidP="006F22E3">
            <w:pPr>
              <w:rPr>
                <w:rFonts w:cs="Arial"/>
                <w:color w:val="000000" w:themeColor="text1"/>
                <w:sz w:val="20"/>
                <w:szCs w:val="20"/>
              </w:rPr>
            </w:pPr>
            <w:r>
              <w:rPr>
                <w:sz w:val="20"/>
                <w:bdr w:val="none" w:sz="0" w:space="0" w:color="auto" w:frame="1"/>
                <w:lang w:eastAsia="en-AU"/>
              </w:rPr>
              <w:t>E</w:t>
            </w:r>
            <w:r w:rsidRPr="00236722">
              <w:rPr>
                <w:sz w:val="20"/>
                <w:bdr w:val="none" w:sz="0" w:space="0" w:color="auto" w:frame="1"/>
                <w:lang w:eastAsia="en-AU"/>
              </w:rPr>
              <w:t xml:space="preserve">nsuring that educators do not use child restraint accessories, including child safety harnesses (refer to </w:t>
            </w:r>
            <w:r w:rsidRPr="00A169AD">
              <w:rPr>
                <w:sz w:val="20"/>
                <w:bdr w:val="none" w:sz="0" w:space="0" w:color="auto" w:frame="1"/>
                <w:lang w:eastAsia="en-AU"/>
              </w:rPr>
              <w:t xml:space="preserve">Attachment 1, </w:t>
            </w:r>
            <w:r w:rsidRPr="00236722">
              <w:rPr>
                <w:i/>
                <w:sz w:val="20"/>
                <w:bdr w:val="none" w:sz="0" w:space="0" w:color="auto" w:frame="1"/>
                <w:lang w:eastAsia="en-AU"/>
              </w:rPr>
              <w:t>Definitions</w:t>
            </w:r>
            <w:r w:rsidRPr="00236722">
              <w:rPr>
                <w:sz w:val="20"/>
                <w:bdr w:val="none" w:sz="0" w:space="0" w:color="auto" w:frame="1"/>
                <w:lang w:eastAsia="en-AU"/>
              </w:rPr>
              <w:t>), unless prescribed by a health professional such as an occupational therapist</w:t>
            </w:r>
            <w:r>
              <w:rPr>
                <w:sz w:val="20"/>
                <w:bdr w:val="none" w:sz="0" w:space="0" w:color="auto" w:frame="1"/>
                <w:lang w:eastAsia="en-AU"/>
              </w:rPr>
              <w:t>.</w:t>
            </w:r>
          </w:p>
        </w:tc>
      </w:tr>
      <w:tr w:rsidR="004227A2" w:rsidTr="00020935">
        <w:tc>
          <w:tcPr>
            <w:tcW w:w="2376" w:type="dxa"/>
          </w:tcPr>
          <w:p w:rsidR="004227A2" w:rsidRDefault="004227A2" w:rsidP="00020935">
            <w:pPr>
              <w:jc w:val="center"/>
              <w:rPr>
                <w:sz w:val="20"/>
                <w:bdr w:val="none" w:sz="0" w:space="0" w:color="auto" w:frame="1"/>
                <w:lang w:eastAsia="en-AU"/>
              </w:rPr>
            </w:pPr>
            <w:r>
              <w:rPr>
                <w:sz w:val="20"/>
                <w:bdr w:val="none" w:sz="0" w:space="0" w:color="auto" w:frame="1"/>
                <w:lang w:eastAsia="en-AU"/>
              </w:rPr>
              <w:t>Child restraints for children with a disability</w:t>
            </w:r>
          </w:p>
        </w:tc>
        <w:tc>
          <w:tcPr>
            <w:tcW w:w="6910" w:type="dxa"/>
          </w:tcPr>
          <w:p w:rsidR="004227A2" w:rsidRDefault="004227A2" w:rsidP="00B519DC">
            <w:pPr>
              <w:rPr>
                <w:rFonts w:ascii="Arial Black" w:hAnsi="Arial Black" w:cs="Arial"/>
                <w:color w:val="000000" w:themeColor="text1"/>
                <w:sz w:val="20"/>
                <w:szCs w:val="20"/>
              </w:rPr>
            </w:pPr>
            <w:r w:rsidRPr="00A169AD">
              <w:rPr>
                <w:sz w:val="20"/>
                <w:bdr w:val="none" w:sz="0" w:space="0" w:color="auto" w:frame="1"/>
                <w:lang w:eastAsia="en-AU"/>
              </w:rPr>
              <w:t>Ensuring that parents/guardians of children with disabilities or medical conditions are aware that a health professional, such as an occupational therapist, can prescribe a child restraint appropriate for their child’s needs, and may be able to provide guidance on accessing and using special restraints.</w:t>
            </w:r>
          </w:p>
        </w:tc>
      </w:tr>
      <w:tr w:rsidR="004227A2" w:rsidTr="00020935">
        <w:tc>
          <w:tcPr>
            <w:tcW w:w="2376" w:type="dxa"/>
          </w:tcPr>
          <w:p w:rsidR="004227A2" w:rsidRPr="000C46E8" w:rsidRDefault="004227A2" w:rsidP="00020935">
            <w:pPr>
              <w:jc w:val="center"/>
              <w:rPr>
                <w:rFonts w:cs="Arial"/>
                <w:color w:val="000000" w:themeColor="text1"/>
                <w:sz w:val="20"/>
                <w:szCs w:val="20"/>
              </w:rPr>
            </w:pPr>
            <w:r w:rsidRPr="000C46E8">
              <w:rPr>
                <w:rFonts w:cs="Arial"/>
                <w:color w:val="000000" w:themeColor="text1"/>
                <w:sz w:val="20"/>
                <w:szCs w:val="20"/>
              </w:rPr>
              <w:t>Non-permissible items: Additional/dickie seats and booster cushions</w:t>
            </w:r>
          </w:p>
        </w:tc>
        <w:tc>
          <w:tcPr>
            <w:tcW w:w="6910" w:type="dxa"/>
          </w:tcPr>
          <w:p w:rsidR="004227A2" w:rsidRDefault="004227A2" w:rsidP="00B519DC">
            <w:pPr>
              <w:spacing w:after="60" w:line="260" w:lineRule="atLeast"/>
              <w:rPr>
                <w:sz w:val="20"/>
                <w:bdr w:val="none" w:sz="0" w:space="0" w:color="auto" w:frame="1"/>
                <w:lang w:eastAsia="en-AU"/>
              </w:rPr>
            </w:pPr>
            <w:r>
              <w:rPr>
                <w:sz w:val="20"/>
                <w:bdr w:val="none" w:sz="0" w:space="0" w:color="auto" w:frame="1"/>
                <w:lang w:eastAsia="en-AU"/>
              </w:rPr>
              <w:t>E</w:t>
            </w:r>
            <w:r w:rsidRPr="007B366E">
              <w:rPr>
                <w:sz w:val="20"/>
                <w:bdr w:val="none" w:sz="0" w:space="0" w:color="auto" w:frame="1"/>
                <w:lang w:eastAsia="en-AU"/>
              </w:rPr>
              <w:t xml:space="preserve">nsuring that children are not transported in additional/dickie seats (refer to </w:t>
            </w:r>
            <w:r w:rsidRPr="00A169AD">
              <w:rPr>
                <w:sz w:val="20"/>
                <w:bdr w:val="none" w:sz="0" w:space="0" w:color="auto" w:frame="1"/>
                <w:lang w:eastAsia="en-AU"/>
              </w:rPr>
              <w:t xml:space="preserve">Attachment 1, </w:t>
            </w:r>
            <w:r w:rsidRPr="007B366E">
              <w:rPr>
                <w:i/>
                <w:sz w:val="20"/>
                <w:bdr w:val="none" w:sz="0" w:space="0" w:color="auto" w:frame="1"/>
                <w:lang w:eastAsia="en-AU"/>
              </w:rPr>
              <w:t>Definitions</w:t>
            </w:r>
            <w:r w:rsidRPr="007B366E">
              <w:rPr>
                <w:sz w:val="20"/>
                <w:bdr w:val="none" w:sz="0" w:space="0" w:color="auto" w:frame="1"/>
                <w:lang w:eastAsia="en-AU"/>
              </w:rPr>
              <w:t>) due to safety concerns with these types of seats in the event of a crash</w:t>
            </w:r>
            <w:r>
              <w:rPr>
                <w:sz w:val="20"/>
                <w:bdr w:val="none" w:sz="0" w:space="0" w:color="auto" w:frame="1"/>
                <w:lang w:eastAsia="en-AU"/>
              </w:rPr>
              <w:t>.</w:t>
            </w:r>
          </w:p>
          <w:p w:rsidR="00B519DC" w:rsidRPr="007B366E" w:rsidRDefault="00B519DC" w:rsidP="00B519DC">
            <w:pPr>
              <w:spacing w:after="60" w:line="260" w:lineRule="atLeast"/>
              <w:rPr>
                <w:sz w:val="20"/>
                <w:bdr w:val="none" w:sz="0" w:space="0" w:color="auto" w:frame="1"/>
                <w:lang w:eastAsia="en-AU"/>
              </w:rPr>
            </w:pPr>
          </w:p>
          <w:p w:rsidR="004227A2" w:rsidRDefault="004227A2" w:rsidP="00B519DC">
            <w:pPr>
              <w:rPr>
                <w:rFonts w:ascii="Arial Black" w:hAnsi="Arial Black" w:cs="Arial"/>
                <w:color w:val="000000" w:themeColor="text1"/>
                <w:sz w:val="20"/>
                <w:szCs w:val="20"/>
              </w:rPr>
            </w:pPr>
            <w:r w:rsidRPr="00A169AD">
              <w:rPr>
                <w:sz w:val="20"/>
                <w:bdr w:val="none" w:sz="0" w:space="0" w:color="auto" w:frame="1"/>
                <w:lang w:eastAsia="en-AU"/>
              </w:rPr>
              <w:t xml:space="preserve">Ensuring that children are not transported using booster cushions (refer to Attachment 1, </w:t>
            </w:r>
            <w:r w:rsidRPr="00A169AD">
              <w:rPr>
                <w:i/>
                <w:sz w:val="20"/>
                <w:bdr w:val="none" w:sz="0" w:space="0" w:color="auto" w:frame="1"/>
                <w:lang w:eastAsia="en-AU"/>
              </w:rPr>
              <w:t>Definitions</w:t>
            </w:r>
            <w:r w:rsidRPr="00A169AD">
              <w:rPr>
                <w:sz w:val="20"/>
                <w:bdr w:val="none" w:sz="0" w:space="0" w:color="auto" w:frame="1"/>
                <w:lang w:eastAsia="en-AU"/>
              </w:rPr>
              <w:t>) as they do not meet the Australian/New Zealand Child Restraint Standard AS/NZ 1754 2010, 2013 and are no longer allowed to be manufactured in Australia.</w:t>
            </w:r>
          </w:p>
        </w:tc>
      </w:tr>
      <w:tr w:rsidR="00926333" w:rsidTr="00020935">
        <w:tc>
          <w:tcPr>
            <w:tcW w:w="9286" w:type="dxa"/>
            <w:gridSpan w:val="2"/>
            <w:shd w:val="clear" w:color="auto" w:fill="F2F2F2" w:themeFill="background1" w:themeFillShade="F2"/>
          </w:tcPr>
          <w:p w:rsidR="00926333" w:rsidRDefault="00926333"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r>
      <w:tr w:rsidR="00926333" w:rsidTr="00020935">
        <w:tc>
          <w:tcPr>
            <w:tcW w:w="2376"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926333" w:rsidTr="00020935">
        <w:tc>
          <w:tcPr>
            <w:tcW w:w="2376" w:type="dxa"/>
          </w:tcPr>
          <w:p w:rsidR="00926333" w:rsidRDefault="00926333"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c>
          <w:tcPr>
            <w:tcW w:w="6910" w:type="dxa"/>
          </w:tcPr>
          <w:p w:rsidR="00926333" w:rsidRDefault="00267B1C" w:rsidP="00267B1C">
            <w:pPr>
              <w:rPr>
                <w:rFonts w:ascii="Arial Black" w:hAnsi="Arial Black" w:cs="Arial"/>
                <w:color w:val="000000" w:themeColor="text1"/>
                <w:sz w:val="20"/>
                <w:szCs w:val="20"/>
              </w:rPr>
            </w:pPr>
            <w:r w:rsidRPr="004C6D3F">
              <w:rPr>
                <w:sz w:val="20"/>
                <w:lang w:eastAsia="en-AU"/>
              </w:rPr>
              <w:t>Ensuring the</w:t>
            </w:r>
            <w:r w:rsidRPr="004C6D3F">
              <w:rPr>
                <w:sz w:val="20"/>
                <w:lang w:val="en-GB" w:eastAsia="en-AU"/>
              </w:rPr>
              <w:t xml:space="preserve"> availability (in good condition) and use of bicycle helmets which meet Australian/New Zealand Standard 2063 for bicycles and wheeled toys (refer to Attachment 1, </w:t>
            </w:r>
            <w:r w:rsidRPr="004C6D3F">
              <w:rPr>
                <w:i/>
                <w:sz w:val="20"/>
                <w:lang w:val="en-GB" w:eastAsia="en-AU"/>
              </w:rPr>
              <w:t>Definitions</w:t>
            </w:r>
            <w:r w:rsidRPr="004C6D3F">
              <w:rPr>
                <w:sz w:val="20"/>
                <w:lang w:val="en-GB" w:eastAsia="en-AU"/>
              </w:rPr>
              <w:t>)</w:t>
            </w:r>
          </w:p>
        </w:tc>
      </w:tr>
      <w:tr w:rsidR="00926333" w:rsidTr="00020935">
        <w:tc>
          <w:tcPr>
            <w:tcW w:w="9286" w:type="dxa"/>
            <w:gridSpan w:val="2"/>
            <w:shd w:val="clear" w:color="auto" w:fill="F2F2F2" w:themeFill="background1" w:themeFillShade="F2"/>
          </w:tcPr>
          <w:p w:rsidR="00926333" w:rsidRDefault="00926333"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 xml:space="preserve">ROAD SAFETY INFORMATION AND EDUCATION </w:t>
            </w:r>
          </w:p>
        </w:tc>
      </w:tr>
      <w:tr w:rsidR="00926333" w:rsidTr="00020935">
        <w:tc>
          <w:tcPr>
            <w:tcW w:w="2376"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926333" w:rsidRDefault="00926333"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E47255" w:rsidTr="00020935">
        <w:tc>
          <w:tcPr>
            <w:tcW w:w="2376" w:type="dxa"/>
          </w:tcPr>
          <w:p w:rsidR="00E47255" w:rsidRDefault="00E47255" w:rsidP="00020935">
            <w:pPr>
              <w:jc w:val="center"/>
              <w:rPr>
                <w:rFonts w:ascii="Arial Black" w:hAnsi="Arial Black" w:cs="Arial"/>
                <w:color w:val="000000" w:themeColor="text1"/>
                <w:sz w:val="20"/>
                <w:szCs w:val="20"/>
              </w:rPr>
            </w:pPr>
            <w:r w:rsidRPr="004C6D3F">
              <w:rPr>
                <w:sz w:val="20"/>
                <w:lang w:val="en-GB" w:eastAsia="en-AU"/>
              </w:rPr>
              <w:t>Location-specific road safety information</w:t>
            </w:r>
          </w:p>
        </w:tc>
        <w:tc>
          <w:tcPr>
            <w:tcW w:w="6910" w:type="dxa"/>
          </w:tcPr>
          <w:p w:rsidR="002D1833" w:rsidRPr="002D1833" w:rsidRDefault="00E47255" w:rsidP="00E47255">
            <w:pPr>
              <w:rPr>
                <w:sz w:val="20"/>
                <w:lang w:val="en-GB" w:eastAsia="en-AU"/>
              </w:rPr>
            </w:pPr>
            <w:r w:rsidRPr="004C6D3F">
              <w:rPr>
                <w:sz w:val="20"/>
                <w:lang w:val="en-GB" w:eastAsia="en-AU"/>
              </w:rPr>
              <w:t>Ensuring that educators pr</w:t>
            </w:r>
            <w:r w:rsidRPr="004C6D3F">
              <w:rPr>
                <w:lang w:val="en-GB"/>
              </w:rPr>
              <w:t xml:space="preserve">ovide </w:t>
            </w:r>
            <w:r w:rsidRPr="004C6D3F">
              <w:rPr>
                <w:sz w:val="20"/>
                <w:lang w:val="en-GB" w:eastAsia="en-AU"/>
              </w:rPr>
              <w:t>parents/guardians and visitors with location-specific road safety information.</w:t>
            </w:r>
          </w:p>
        </w:tc>
      </w:tr>
      <w:tr w:rsidR="00E47255" w:rsidTr="00020935">
        <w:tc>
          <w:tcPr>
            <w:tcW w:w="2376" w:type="dxa"/>
          </w:tcPr>
          <w:p w:rsidR="00E47255" w:rsidRPr="006129DD" w:rsidRDefault="00E47255" w:rsidP="00020935">
            <w:pPr>
              <w:jc w:val="center"/>
              <w:rPr>
                <w:rFonts w:cs="Arial"/>
                <w:color w:val="000000" w:themeColor="text1"/>
                <w:sz w:val="20"/>
                <w:szCs w:val="20"/>
              </w:rPr>
            </w:pPr>
            <w:r w:rsidRPr="006129DD">
              <w:rPr>
                <w:rFonts w:cs="Arial"/>
                <w:color w:val="000000" w:themeColor="text1"/>
                <w:sz w:val="20"/>
                <w:szCs w:val="20"/>
              </w:rPr>
              <w:t>General road safety information</w:t>
            </w:r>
          </w:p>
        </w:tc>
        <w:tc>
          <w:tcPr>
            <w:tcW w:w="6910" w:type="dxa"/>
          </w:tcPr>
          <w:p w:rsidR="002D1833" w:rsidRDefault="00E47255" w:rsidP="00E47255">
            <w:pPr>
              <w:rPr>
                <w:sz w:val="20"/>
                <w:lang w:val="en-GB" w:eastAsia="en-AU"/>
              </w:rPr>
            </w:pPr>
            <w:r w:rsidRPr="004C6D3F">
              <w:rPr>
                <w:sz w:val="20"/>
                <w:lang w:val="en-GB" w:eastAsia="en-AU"/>
              </w:rPr>
              <w:t>Ensuring that educators provide parents/guardians with information about road safety.</w:t>
            </w:r>
          </w:p>
          <w:p w:rsidR="002D1833" w:rsidRPr="002D1833" w:rsidRDefault="002D1833" w:rsidP="00E47255">
            <w:pPr>
              <w:rPr>
                <w:sz w:val="20"/>
                <w:lang w:val="en-GB" w:eastAsia="en-AU"/>
              </w:rPr>
            </w:pPr>
          </w:p>
        </w:tc>
      </w:tr>
      <w:tr w:rsidR="00E47255" w:rsidTr="00020935">
        <w:tc>
          <w:tcPr>
            <w:tcW w:w="2376" w:type="dxa"/>
          </w:tcPr>
          <w:p w:rsidR="00E47255" w:rsidRPr="006129DD" w:rsidRDefault="00E47255" w:rsidP="00020935">
            <w:pPr>
              <w:jc w:val="center"/>
              <w:rPr>
                <w:rFonts w:cs="Arial"/>
                <w:color w:val="000000" w:themeColor="text1"/>
                <w:sz w:val="20"/>
                <w:szCs w:val="20"/>
              </w:rPr>
            </w:pPr>
            <w:r w:rsidRPr="006129DD">
              <w:rPr>
                <w:rFonts w:cs="Arial"/>
                <w:color w:val="000000" w:themeColor="text1"/>
                <w:sz w:val="20"/>
                <w:szCs w:val="20"/>
              </w:rPr>
              <w:t>Provision of road safety education</w:t>
            </w:r>
          </w:p>
        </w:tc>
        <w:tc>
          <w:tcPr>
            <w:tcW w:w="6910" w:type="dxa"/>
          </w:tcPr>
          <w:p w:rsidR="00E47255" w:rsidRDefault="00E47255" w:rsidP="00E47255">
            <w:pPr>
              <w:rPr>
                <w:rFonts w:ascii="Arial Black" w:hAnsi="Arial Black" w:cs="Arial"/>
                <w:color w:val="000000" w:themeColor="text1"/>
                <w:sz w:val="20"/>
                <w:szCs w:val="20"/>
              </w:rPr>
            </w:pPr>
            <w:r w:rsidRPr="004C6D3F">
              <w:rPr>
                <w:sz w:val="20"/>
                <w:bdr w:val="none" w:sz="0" w:space="0" w:color="auto" w:frame="1"/>
                <w:lang w:eastAsia="en-AU"/>
              </w:rPr>
              <w:t>Ensuring the embedding in the curriculum of</w:t>
            </w:r>
            <w:r w:rsidRPr="004C6D3F">
              <w:rPr>
                <w:bdr w:val="none" w:sz="0" w:space="0" w:color="auto" w:frame="1"/>
              </w:rPr>
              <w:t xml:space="preserve"> </w:t>
            </w:r>
            <w:r w:rsidRPr="004C6D3F">
              <w:rPr>
                <w:sz w:val="20"/>
                <w:bdr w:val="none" w:sz="0" w:space="0" w:color="auto" w:frame="1"/>
                <w:lang w:eastAsia="en-AU"/>
              </w:rPr>
              <w:t xml:space="preserve">Road safety education, based on the </w:t>
            </w:r>
            <w:r w:rsidRPr="004C6D3F">
              <w:rPr>
                <w:i/>
                <w:sz w:val="20"/>
                <w:bdr w:val="none" w:sz="0" w:space="0" w:color="auto" w:frame="1"/>
                <w:lang w:eastAsia="en-AU"/>
              </w:rPr>
              <w:t>National Practices for Early Childhood Road Safety Education</w:t>
            </w:r>
            <w:r>
              <w:rPr>
                <w:i/>
                <w:sz w:val="20"/>
                <w:bdr w:val="none" w:sz="0" w:space="0" w:color="auto" w:frame="1"/>
                <w:lang w:eastAsia="en-AU"/>
              </w:rPr>
              <w:t xml:space="preserve"> </w:t>
            </w:r>
            <w:r w:rsidRPr="004C6D3F">
              <w:rPr>
                <w:sz w:val="20"/>
                <w:bdr w:val="none" w:sz="0" w:space="0" w:color="auto" w:frame="1"/>
                <w:lang w:eastAsia="en-AU"/>
              </w:rPr>
              <w:t>(Attachment 2)</w:t>
            </w:r>
            <w:r w:rsidRPr="004C6D3F">
              <w:rPr>
                <w:i/>
                <w:sz w:val="20"/>
                <w:bdr w:val="none" w:sz="0" w:space="0" w:color="auto" w:frame="1"/>
                <w:lang w:eastAsia="en-AU"/>
              </w:rPr>
              <w:t>.</w:t>
            </w:r>
          </w:p>
        </w:tc>
      </w:tr>
      <w:tr w:rsidR="00E47255" w:rsidTr="00020935">
        <w:tc>
          <w:tcPr>
            <w:tcW w:w="2376" w:type="dxa"/>
          </w:tcPr>
          <w:p w:rsidR="00E47255" w:rsidRPr="006129DD" w:rsidRDefault="00E47255" w:rsidP="00020935">
            <w:pPr>
              <w:jc w:val="center"/>
              <w:rPr>
                <w:rFonts w:cs="Arial"/>
                <w:color w:val="000000" w:themeColor="text1"/>
                <w:sz w:val="20"/>
                <w:szCs w:val="20"/>
              </w:rPr>
            </w:pPr>
            <w:r w:rsidRPr="006129DD">
              <w:rPr>
                <w:rFonts w:cs="Arial"/>
                <w:color w:val="000000" w:themeColor="text1"/>
                <w:sz w:val="20"/>
                <w:szCs w:val="20"/>
              </w:rPr>
              <w:lastRenderedPageBreak/>
              <w:t>Access to this policy and its attachments by parents/guardians</w:t>
            </w:r>
          </w:p>
        </w:tc>
        <w:tc>
          <w:tcPr>
            <w:tcW w:w="6910" w:type="dxa"/>
          </w:tcPr>
          <w:p w:rsidR="00E47255" w:rsidRDefault="00E47255" w:rsidP="00E47255">
            <w:pPr>
              <w:rPr>
                <w:rFonts w:ascii="Arial Black" w:hAnsi="Arial Black" w:cs="Arial"/>
                <w:color w:val="000000" w:themeColor="text1"/>
                <w:sz w:val="20"/>
                <w:szCs w:val="20"/>
              </w:rPr>
            </w:pPr>
            <w:r w:rsidRPr="004C6D3F">
              <w:rPr>
                <w:sz w:val="20"/>
                <w:bdr w:val="none" w:sz="0" w:space="0" w:color="auto" w:frame="1"/>
                <w:lang w:eastAsia="en-AU"/>
              </w:rPr>
              <w:t>Ensuring that parents/guardians have access to this policy and its attachments.</w:t>
            </w:r>
          </w:p>
        </w:tc>
      </w:tr>
      <w:tr w:rsidR="00E47255" w:rsidTr="00020935">
        <w:tc>
          <w:tcPr>
            <w:tcW w:w="2376" w:type="dxa"/>
          </w:tcPr>
          <w:p w:rsidR="00E47255" w:rsidRPr="006129DD" w:rsidRDefault="00E47255" w:rsidP="00020935">
            <w:pPr>
              <w:jc w:val="center"/>
              <w:rPr>
                <w:rFonts w:cs="Arial"/>
                <w:color w:val="000000" w:themeColor="text1"/>
                <w:sz w:val="20"/>
                <w:szCs w:val="20"/>
              </w:rPr>
            </w:pPr>
            <w:r w:rsidRPr="006129DD">
              <w:rPr>
                <w:rFonts w:cs="Arial"/>
                <w:color w:val="000000" w:themeColor="text1"/>
                <w:sz w:val="20"/>
                <w:szCs w:val="20"/>
              </w:rPr>
              <w:t>Inclusion of all children in road safety education (refer to inclusions and equality)</w:t>
            </w:r>
          </w:p>
        </w:tc>
        <w:tc>
          <w:tcPr>
            <w:tcW w:w="6910" w:type="dxa"/>
          </w:tcPr>
          <w:p w:rsidR="00E47255" w:rsidRDefault="00E47255" w:rsidP="00E47255">
            <w:pPr>
              <w:rPr>
                <w:rFonts w:ascii="Arial Black" w:hAnsi="Arial Black" w:cs="Arial"/>
                <w:color w:val="000000" w:themeColor="text1"/>
                <w:sz w:val="20"/>
                <w:szCs w:val="20"/>
              </w:rPr>
            </w:pPr>
            <w:r w:rsidRPr="004C6D3F">
              <w:rPr>
                <w:sz w:val="20"/>
                <w:bdr w:val="none" w:sz="0" w:space="0" w:color="auto" w:frame="1"/>
                <w:lang w:eastAsia="en-AU"/>
              </w:rPr>
              <w:t>Developing appropriate strategies to ensure all children attending the service are included in road safety education.</w:t>
            </w:r>
          </w:p>
        </w:tc>
      </w:tr>
      <w:tr w:rsidR="00E47255" w:rsidTr="00020935">
        <w:tc>
          <w:tcPr>
            <w:tcW w:w="2376" w:type="dxa"/>
          </w:tcPr>
          <w:p w:rsidR="00E47255" w:rsidRPr="006129DD" w:rsidRDefault="00E47255" w:rsidP="00431D5F">
            <w:pPr>
              <w:jc w:val="center"/>
              <w:rPr>
                <w:rFonts w:cs="Arial"/>
                <w:color w:val="000000" w:themeColor="text1"/>
                <w:sz w:val="20"/>
                <w:szCs w:val="20"/>
              </w:rPr>
            </w:pPr>
            <w:r w:rsidRPr="006129DD">
              <w:rPr>
                <w:rFonts w:cs="Arial"/>
                <w:color w:val="000000" w:themeColor="text1"/>
                <w:sz w:val="20"/>
                <w:szCs w:val="20"/>
              </w:rPr>
              <w:t>Professional development/training in road safety</w:t>
            </w:r>
          </w:p>
        </w:tc>
        <w:tc>
          <w:tcPr>
            <w:tcW w:w="6910" w:type="dxa"/>
          </w:tcPr>
          <w:p w:rsidR="00E47255" w:rsidRPr="004C6D3F" w:rsidRDefault="00E47255" w:rsidP="00E47255">
            <w:pPr>
              <w:spacing w:after="60" w:line="260" w:lineRule="atLeast"/>
              <w:rPr>
                <w:sz w:val="20"/>
                <w:lang w:val="en-GB" w:eastAsia="en-AU"/>
              </w:rPr>
            </w:pPr>
            <w:r w:rsidRPr="004C6D3F">
              <w:rPr>
                <w:sz w:val="20"/>
                <w:lang w:val="en-GB" w:eastAsia="en-AU"/>
              </w:rPr>
              <w:t xml:space="preserve">Organising access of educators and staff to regular professional development/training in road safety and </w:t>
            </w:r>
            <w:r>
              <w:rPr>
                <w:sz w:val="20"/>
                <w:lang w:val="en-GB" w:eastAsia="en-AU"/>
              </w:rPr>
              <w:t xml:space="preserve">that they </w:t>
            </w:r>
            <w:r w:rsidRPr="004C6D3F">
              <w:rPr>
                <w:sz w:val="20"/>
                <w:lang w:val="en-GB" w:eastAsia="en-AU"/>
              </w:rPr>
              <w:t>are kept up to date with current legislation, regulations, rules, standards and best practice information.</w:t>
            </w:r>
          </w:p>
          <w:p w:rsidR="00E47255" w:rsidRDefault="00E47255" w:rsidP="00E47255">
            <w:pPr>
              <w:rPr>
                <w:rFonts w:ascii="Arial Black" w:hAnsi="Arial Black" w:cs="Arial"/>
                <w:color w:val="000000" w:themeColor="text1"/>
                <w:sz w:val="20"/>
                <w:szCs w:val="20"/>
              </w:rPr>
            </w:pPr>
            <w:r w:rsidRPr="004C6D3F">
              <w:rPr>
                <w:sz w:val="20"/>
                <w:lang w:val="en-GB" w:eastAsia="en-AU"/>
              </w:rPr>
              <w:t>Providing educators with access to a broad range of road safety education resources.</w:t>
            </w:r>
          </w:p>
        </w:tc>
      </w:tr>
      <w:tr w:rsidR="00E47255" w:rsidTr="00020935">
        <w:tc>
          <w:tcPr>
            <w:tcW w:w="2376" w:type="dxa"/>
          </w:tcPr>
          <w:p w:rsidR="00E47255" w:rsidRPr="00926333" w:rsidRDefault="00E47255" w:rsidP="00020935">
            <w:pPr>
              <w:jc w:val="center"/>
              <w:rPr>
                <w:rFonts w:cs="Arial"/>
                <w:color w:val="000000" w:themeColor="text1"/>
                <w:sz w:val="20"/>
                <w:szCs w:val="20"/>
              </w:rPr>
            </w:pPr>
            <w:r w:rsidRPr="00926333">
              <w:rPr>
                <w:rFonts w:cs="Arial"/>
                <w:color w:val="000000" w:themeColor="text1"/>
                <w:sz w:val="20"/>
                <w:szCs w:val="20"/>
              </w:rPr>
              <w:t>Unsafe transport of a child</w:t>
            </w:r>
          </w:p>
        </w:tc>
        <w:tc>
          <w:tcPr>
            <w:tcW w:w="6910" w:type="dxa"/>
          </w:tcPr>
          <w:p w:rsidR="00E47255" w:rsidRDefault="00E47255" w:rsidP="00E47255">
            <w:pPr>
              <w:rPr>
                <w:rFonts w:ascii="Arial Black" w:hAnsi="Arial Black" w:cs="Arial"/>
                <w:color w:val="000000" w:themeColor="text1"/>
                <w:sz w:val="20"/>
                <w:szCs w:val="20"/>
              </w:rPr>
            </w:pPr>
            <w:r w:rsidRPr="004C6D3F">
              <w:rPr>
                <w:sz w:val="20"/>
                <w:lang w:val="en-GB" w:eastAsia="en-AU"/>
              </w:rPr>
              <w:t>Ensuring that educators understand and follow the service’s procedures where a child is observed being transported to or from the premises in an unsafe manner.</w:t>
            </w:r>
          </w:p>
        </w:tc>
      </w:tr>
    </w:tbl>
    <w:p w:rsidR="00926333" w:rsidRDefault="00926333" w:rsidP="00926333">
      <w:pPr>
        <w:rPr>
          <w:rFonts w:ascii="Arial Black" w:hAnsi="Arial Black" w:cs="Arial"/>
          <w:color w:val="000000" w:themeColor="text1"/>
          <w:sz w:val="20"/>
          <w:szCs w:val="20"/>
        </w:rPr>
      </w:pPr>
    </w:p>
    <w:p w:rsidR="00C825E3" w:rsidRDefault="00C825E3" w:rsidP="00C825E3">
      <w:pPr>
        <w:rPr>
          <w:rFonts w:ascii="Arial Black" w:hAnsi="Arial Black" w:cs="Arial"/>
          <w:color w:val="000000" w:themeColor="text1"/>
          <w:sz w:val="20"/>
          <w:szCs w:val="20"/>
        </w:rPr>
      </w:pPr>
    </w:p>
    <w:tbl>
      <w:tblPr>
        <w:tblStyle w:val="TableGrid"/>
        <w:tblW w:w="0" w:type="auto"/>
        <w:tblLook w:val="04A0"/>
      </w:tblPr>
      <w:tblGrid>
        <w:gridCol w:w="2376"/>
        <w:gridCol w:w="6910"/>
      </w:tblGrid>
      <w:tr w:rsidR="00C825E3" w:rsidTr="004D006B">
        <w:trPr>
          <w:trHeight w:val="1017"/>
        </w:trPr>
        <w:tc>
          <w:tcPr>
            <w:tcW w:w="9286" w:type="dxa"/>
            <w:gridSpan w:val="2"/>
            <w:shd w:val="clear" w:color="auto" w:fill="F79646" w:themeFill="accent6"/>
          </w:tcPr>
          <w:p w:rsidR="000348C3" w:rsidRDefault="00C825E3" w:rsidP="00B21832">
            <w:pPr>
              <w:jc w:val="center"/>
              <w:rPr>
                <w:rFonts w:eastAsia="Times New Roman" w:cs="Arial"/>
                <w:b/>
                <w:bCs/>
                <w:color w:val="000000" w:themeColor="text1"/>
                <w:sz w:val="24"/>
                <w:szCs w:val="24"/>
                <w:lang w:eastAsia="en-AU"/>
              </w:rPr>
            </w:pPr>
            <w:r w:rsidRPr="00C825E3">
              <w:rPr>
                <w:rFonts w:cs="Arial"/>
                <w:b/>
                <w:sz w:val="24"/>
                <w:szCs w:val="24"/>
              </w:rPr>
              <w:t xml:space="preserve">Responsibilities of </w:t>
            </w:r>
            <w:r w:rsidRPr="00C825E3">
              <w:rPr>
                <w:rFonts w:eastAsia="Times New Roman" w:cs="Arial"/>
                <w:b/>
                <w:bCs/>
                <w:color w:val="000000" w:themeColor="text1"/>
                <w:sz w:val="24"/>
                <w:szCs w:val="24"/>
                <w:lang w:eastAsia="en-AU"/>
              </w:rPr>
              <w:t>Family Day Care coordinators,</w:t>
            </w:r>
          </w:p>
          <w:p w:rsidR="00C825E3" w:rsidRPr="0006033A" w:rsidRDefault="00C825E3" w:rsidP="00B21832">
            <w:pPr>
              <w:jc w:val="center"/>
              <w:rPr>
                <w:rFonts w:cs="Arial"/>
                <w:b/>
                <w:sz w:val="24"/>
                <w:szCs w:val="24"/>
              </w:rPr>
            </w:pPr>
            <w:r w:rsidRPr="00C825E3">
              <w:rPr>
                <w:rFonts w:eastAsia="Times New Roman" w:cs="Arial"/>
                <w:b/>
                <w:bCs/>
                <w:color w:val="000000" w:themeColor="text1"/>
                <w:sz w:val="24"/>
                <w:szCs w:val="24"/>
                <w:lang w:eastAsia="en-AU"/>
              </w:rPr>
              <w:t xml:space="preserve">educators, </w:t>
            </w:r>
            <w:r w:rsidR="000348C3">
              <w:rPr>
                <w:rFonts w:eastAsia="Times New Roman" w:cs="Arial"/>
                <w:b/>
                <w:bCs/>
                <w:color w:val="000000" w:themeColor="text1"/>
                <w:sz w:val="24"/>
                <w:szCs w:val="24"/>
                <w:lang w:eastAsia="en-AU"/>
              </w:rPr>
              <w:t>a</w:t>
            </w:r>
            <w:r w:rsidRPr="00C825E3">
              <w:rPr>
                <w:rFonts w:eastAsia="Times New Roman" w:cs="Arial"/>
                <w:b/>
                <w:bCs/>
                <w:color w:val="000000" w:themeColor="text1"/>
                <w:sz w:val="24"/>
                <w:szCs w:val="24"/>
                <w:lang w:eastAsia="en-AU"/>
              </w:rPr>
              <w:t>ssistants</w:t>
            </w:r>
            <w:r w:rsidR="00431D5F">
              <w:rPr>
                <w:rFonts w:eastAsia="Times New Roman" w:cs="Arial"/>
                <w:b/>
                <w:bCs/>
                <w:color w:val="000000" w:themeColor="text1"/>
                <w:sz w:val="24"/>
                <w:szCs w:val="24"/>
                <w:lang w:eastAsia="en-AU"/>
              </w:rPr>
              <w:t xml:space="preserve"> and other staff</w:t>
            </w:r>
          </w:p>
        </w:tc>
      </w:tr>
      <w:tr w:rsidR="00C825E3" w:rsidTr="00020935">
        <w:tc>
          <w:tcPr>
            <w:tcW w:w="9286" w:type="dxa"/>
            <w:gridSpan w:val="2"/>
            <w:shd w:val="clear" w:color="auto" w:fill="F2F2F2" w:themeFill="background1" w:themeFillShade="F2"/>
            <w:vAlign w:val="center"/>
          </w:tcPr>
          <w:p w:rsidR="00C825E3" w:rsidRPr="00930C90" w:rsidRDefault="00C825E3" w:rsidP="00020935">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t>EXCURSIONS</w:t>
            </w:r>
          </w:p>
        </w:tc>
      </w:tr>
      <w:tr w:rsidR="00C825E3" w:rsidTr="00020935">
        <w:tc>
          <w:tcPr>
            <w:tcW w:w="2376" w:type="dxa"/>
          </w:tcPr>
          <w:p w:rsidR="00C825E3" w:rsidRDefault="00C825E3"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C825E3" w:rsidRDefault="00C825E3"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017A10" w:rsidTr="00020935">
        <w:tc>
          <w:tcPr>
            <w:tcW w:w="2376" w:type="dxa"/>
          </w:tcPr>
          <w:p w:rsidR="00017A10" w:rsidRDefault="00017A10" w:rsidP="00020935">
            <w:pPr>
              <w:rPr>
                <w:rFonts w:ascii="Arial Black" w:hAnsi="Arial Black" w:cs="Arial"/>
                <w:color w:val="000000" w:themeColor="text1"/>
                <w:sz w:val="20"/>
                <w:szCs w:val="20"/>
              </w:rPr>
            </w:pPr>
            <w:r>
              <w:rPr>
                <w:sz w:val="20"/>
                <w:bdr w:val="none" w:sz="0" w:space="0" w:color="auto" w:frame="1"/>
                <w:lang w:eastAsia="en-AU"/>
              </w:rPr>
              <w:t>Written authorisations</w:t>
            </w:r>
          </w:p>
        </w:tc>
        <w:tc>
          <w:tcPr>
            <w:tcW w:w="6910" w:type="dxa"/>
          </w:tcPr>
          <w:p w:rsidR="00017A10" w:rsidRPr="00BC4655" w:rsidRDefault="00017A10" w:rsidP="00200E61">
            <w:pPr>
              <w:spacing w:after="60" w:line="260" w:lineRule="atLeast"/>
              <w:rPr>
                <w:sz w:val="20"/>
                <w:bdr w:val="none" w:sz="0" w:space="0" w:color="auto" w:frame="1"/>
                <w:lang w:eastAsia="en-AU"/>
              </w:rPr>
            </w:pPr>
            <w:r>
              <w:rPr>
                <w:sz w:val="20"/>
                <w:bdr w:val="none" w:sz="0" w:space="0" w:color="auto" w:frame="1"/>
                <w:lang w:eastAsia="en-AU"/>
              </w:rPr>
              <w:t>A</w:t>
            </w:r>
            <w:r w:rsidRPr="00BC4655">
              <w:rPr>
                <w:sz w:val="20"/>
                <w:bdr w:val="none" w:sz="0" w:space="0" w:color="auto" w:frame="1"/>
                <w:lang w:eastAsia="en-AU"/>
              </w:rPr>
              <w:t xml:space="preserve">llowing a child to participate in an excursion only with the written authorisation of a parent/guardian or authorised nominee. </w:t>
            </w:r>
          </w:p>
          <w:p w:rsidR="005C284D" w:rsidRDefault="005C284D" w:rsidP="00200E61">
            <w:pPr>
              <w:pStyle w:val="Bullets1"/>
              <w:numPr>
                <w:ilvl w:val="0"/>
                <w:numId w:val="0"/>
              </w:numPr>
            </w:pPr>
          </w:p>
          <w:p w:rsidR="00017A10" w:rsidRPr="00CF281E" w:rsidRDefault="00017A10" w:rsidP="00200E61">
            <w:pPr>
              <w:pStyle w:val="Bullets1"/>
              <w:numPr>
                <w:ilvl w:val="0"/>
                <w:numId w:val="0"/>
              </w:numPr>
            </w:pPr>
            <w:r>
              <w:t>C</w:t>
            </w:r>
            <w:r w:rsidRPr="00CF281E">
              <w:t>hecking that parents/</w:t>
            </w:r>
            <w:r>
              <w:t>guardians</w:t>
            </w:r>
            <w:r w:rsidRPr="00CF281E">
              <w:t xml:space="preserve"> or authorised nominees sign and date permission forms prior to an excursion</w:t>
            </w:r>
            <w:r>
              <w:t>.</w:t>
            </w:r>
          </w:p>
          <w:p w:rsidR="00017A10" w:rsidRDefault="00017A10" w:rsidP="00200E61">
            <w:pPr>
              <w:pStyle w:val="Bullets1"/>
              <w:numPr>
                <w:ilvl w:val="0"/>
                <w:numId w:val="0"/>
              </w:numPr>
            </w:pPr>
          </w:p>
          <w:p w:rsidR="00017A10" w:rsidRDefault="00017A10" w:rsidP="005C284D">
            <w:pPr>
              <w:pStyle w:val="Bullets1"/>
              <w:numPr>
                <w:ilvl w:val="0"/>
                <w:numId w:val="0"/>
              </w:numPr>
            </w:pPr>
            <w:r>
              <w:t xml:space="preserve">Sighting the signed informed consent </w:t>
            </w:r>
            <w:r w:rsidRPr="00F8111F">
              <w:t xml:space="preserve">(refer to </w:t>
            </w:r>
            <w:r>
              <w:t xml:space="preserve">Attachment 1, </w:t>
            </w:r>
            <w:r w:rsidRPr="00A72476">
              <w:rPr>
                <w:i/>
              </w:rPr>
              <w:t>Definitions</w:t>
            </w:r>
            <w:r w:rsidRPr="00F8111F">
              <w:t>)</w:t>
            </w:r>
            <w:r>
              <w:t xml:space="preserve"> provided by a parent/guardian i</w:t>
            </w:r>
            <w:r w:rsidRPr="00F8111F">
              <w:t>f a child under 12 years nee</w:t>
            </w:r>
            <w:r>
              <w:t xml:space="preserve">ds to travel in the front seat. </w:t>
            </w:r>
          </w:p>
        </w:tc>
      </w:tr>
      <w:tr w:rsidR="00017A10" w:rsidTr="00020935">
        <w:tc>
          <w:tcPr>
            <w:tcW w:w="2376" w:type="dxa"/>
          </w:tcPr>
          <w:p w:rsidR="00017A10" w:rsidRDefault="00017A10" w:rsidP="00020935">
            <w:pPr>
              <w:rPr>
                <w:rFonts w:ascii="Arial Black" w:hAnsi="Arial Black" w:cs="Arial"/>
                <w:color w:val="000000" w:themeColor="text1"/>
                <w:sz w:val="20"/>
                <w:szCs w:val="20"/>
              </w:rPr>
            </w:pPr>
            <w:r>
              <w:rPr>
                <w:sz w:val="20"/>
                <w:bdr w:val="none" w:sz="0" w:space="0" w:color="auto" w:frame="1"/>
                <w:lang w:eastAsia="en-AU"/>
              </w:rPr>
              <w:t>Risk assessment</w:t>
            </w:r>
          </w:p>
        </w:tc>
        <w:tc>
          <w:tcPr>
            <w:tcW w:w="6910" w:type="dxa"/>
          </w:tcPr>
          <w:p w:rsidR="00017A10" w:rsidRPr="00BC4655" w:rsidRDefault="00017A10" w:rsidP="00200E61">
            <w:pPr>
              <w:spacing w:after="60" w:line="260" w:lineRule="atLeast"/>
              <w:rPr>
                <w:sz w:val="20"/>
                <w:bdr w:val="none" w:sz="0" w:space="0" w:color="auto" w:frame="1"/>
                <w:lang w:eastAsia="en-AU"/>
              </w:rPr>
            </w:pPr>
            <w:r>
              <w:rPr>
                <w:sz w:val="20"/>
                <w:bdr w:val="none" w:sz="0" w:space="0" w:color="auto" w:frame="1"/>
                <w:lang w:eastAsia="en-AU"/>
              </w:rPr>
              <w:t>U</w:t>
            </w:r>
            <w:r w:rsidRPr="00BC4655">
              <w:rPr>
                <w:sz w:val="20"/>
                <w:bdr w:val="none" w:sz="0" w:space="0" w:color="auto" w:frame="1"/>
                <w:lang w:eastAsia="en-AU"/>
              </w:rPr>
              <w:t xml:space="preserve">ndertaking a written risk assessment (refer to </w:t>
            </w:r>
            <w:r w:rsidRPr="00AE1254">
              <w:rPr>
                <w:sz w:val="20"/>
                <w:bdr w:val="none" w:sz="0" w:space="0" w:color="auto" w:frame="1"/>
                <w:lang w:val="en-GB" w:eastAsia="en-AU"/>
              </w:rPr>
              <w:t xml:space="preserve">Attachment 1, </w:t>
            </w:r>
            <w:r w:rsidRPr="00BC4655">
              <w:rPr>
                <w:i/>
                <w:sz w:val="20"/>
                <w:bdr w:val="none" w:sz="0" w:space="0" w:color="auto" w:frame="1"/>
                <w:lang w:eastAsia="en-AU"/>
              </w:rPr>
              <w:t>Definitions</w:t>
            </w:r>
            <w:r w:rsidRPr="00BC4655">
              <w:rPr>
                <w:sz w:val="20"/>
                <w:bdr w:val="none" w:sz="0" w:space="0" w:color="auto" w:frame="1"/>
                <w:lang w:eastAsia="en-AU"/>
              </w:rPr>
              <w:t>) prior to conducting excursions, including details of the safest route for travel (whether walking, riding or driving), type of vehicle and required restraints</w:t>
            </w:r>
            <w:r>
              <w:rPr>
                <w:sz w:val="20"/>
                <w:bdr w:val="none" w:sz="0" w:space="0" w:color="auto" w:frame="1"/>
                <w:lang w:eastAsia="en-AU"/>
              </w:rPr>
              <w:t>.</w:t>
            </w:r>
          </w:p>
          <w:p w:rsidR="00017A10" w:rsidRDefault="00017A10" w:rsidP="00020935">
            <w:pPr>
              <w:rPr>
                <w:rFonts w:ascii="Arial Black" w:hAnsi="Arial Black" w:cs="Arial"/>
                <w:color w:val="000000" w:themeColor="text1"/>
                <w:sz w:val="20"/>
                <w:szCs w:val="20"/>
              </w:rPr>
            </w:pPr>
          </w:p>
        </w:tc>
      </w:tr>
      <w:tr w:rsidR="00017A10" w:rsidTr="00020935">
        <w:tc>
          <w:tcPr>
            <w:tcW w:w="2376" w:type="dxa"/>
          </w:tcPr>
          <w:p w:rsidR="00017A10" w:rsidRDefault="00017A10" w:rsidP="00020935">
            <w:pPr>
              <w:rPr>
                <w:sz w:val="20"/>
                <w:bdr w:val="none" w:sz="0" w:space="0" w:color="auto" w:frame="1"/>
                <w:lang w:eastAsia="en-AU"/>
              </w:rPr>
            </w:pPr>
            <w:r>
              <w:rPr>
                <w:sz w:val="20"/>
                <w:bdr w:val="none" w:sz="0" w:space="0" w:color="auto" w:frame="1"/>
                <w:lang w:eastAsia="en-AU"/>
              </w:rPr>
              <w:t>Supervision</w:t>
            </w:r>
          </w:p>
        </w:tc>
        <w:tc>
          <w:tcPr>
            <w:tcW w:w="6910" w:type="dxa"/>
          </w:tcPr>
          <w:p w:rsidR="00017A10" w:rsidRPr="00BC4655" w:rsidRDefault="00017A10" w:rsidP="00200E61">
            <w:pPr>
              <w:spacing w:after="60" w:line="260" w:lineRule="atLeast"/>
              <w:rPr>
                <w:sz w:val="20"/>
                <w:bdr w:val="none" w:sz="0" w:space="0" w:color="auto" w:frame="1"/>
                <w:lang w:eastAsia="en-AU"/>
              </w:rPr>
            </w:pPr>
            <w:r>
              <w:rPr>
                <w:sz w:val="20"/>
                <w:bdr w:val="none" w:sz="0" w:space="0" w:color="auto" w:frame="1"/>
                <w:lang w:eastAsia="en-AU"/>
              </w:rPr>
              <w:t>P</w:t>
            </w:r>
            <w:r w:rsidRPr="00BC4655">
              <w:rPr>
                <w:sz w:val="20"/>
                <w:bdr w:val="none" w:sz="0" w:space="0" w:color="auto" w:frame="1"/>
                <w:lang w:eastAsia="en-AU"/>
              </w:rPr>
              <w:t xml:space="preserve">roviding adequate supervision (refer to </w:t>
            </w:r>
            <w:r w:rsidRPr="00AE1254">
              <w:rPr>
                <w:sz w:val="20"/>
                <w:bdr w:val="none" w:sz="0" w:space="0" w:color="auto" w:frame="1"/>
                <w:lang w:val="en-GB" w:eastAsia="en-AU"/>
              </w:rPr>
              <w:t xml:space="preserve">Attachment 1, </w:t>
            </w:r>
            <w:r w:rsidRPr="00BC4655">
              <w:rPr>
                <w:i/>
                <w:sz w:val="20"/>
                <w:bdr w:val="none" w:sz="0" w:space="0" w:color="auto" w:frame="1"/>
                <w:lang w:eastAsia="en-AU"/>
              </w:rPr>
              <w:t>Definitions</w:t>
            </w:r>
            <w:r w:rsidRPr="00BC4655">
              <w:rPr>
                <w:sz w:val="20"/>
                <w:bdr w:val="none" w:sz="0" w:space="0" w:color="auto" w:frame="1"/>
                <w:lang w:eastAsia="en-AU"/>
              </w:rPr>
              <w:t>) of children at all times including while on excursions and regular outings</w:t>
            </w:r>
            <w:r>
              <w:rPr>
                <w:sz w:val="20"/>
                <w:bdr w:val="none" w:sz="0" w:space="0" w:color="auto" w:frame="1"/>
                <w:lang w:eastAsia="en-AU"/>
              </w:rPr>
              <w:t>.</w:t>
            </w:r>
          </w:p>
          <w:p w:rsidR="00017A10" w:rsidRDefault="00017A10" w:rsidP="00200E61">
            <w:pPr>
              <w:spacing w:after="60" w:line="260" w:lineRule="atLeast"/>
              <w:rPr>
                <w:sz w:val="20"/>
                <w:bdr w:val="none" w:sz="0" w:space="0" w:color="auto" w:frame="1"/>
                <w:lang w:eastAsia="en-AU"/>
              </w:rPr>
            </w:pPr>
          </w:p>
          <w:p w:rsidR="002D1833" w:rsidRDefault="00017A10" w:rsidP="00200E61">
            <w:pPr>
              <w:spacing w:after="60" w:line="260" w:lineRule="atLeast"/>
              <w:rPr>
                <w:sz w:val="20"/>
                <w:bdr w:val="none" w:sz="0" w:space="0" w:color="auto" w:frame="1"/>
                <w:lang w:eastAsia="en-AU"/>
              </w:rPr>
            </w:pPr>
            <w:r>
              <w:rPr>
                <w:sz w:val="20"/>
                <w:bdr w:val="none" w:sz="0" w:space="0" w:color="auto" w:frame="1"/>
                <w:lang w:eastAsia="en-AU"/>
              </w:rPr>
              <w:t>E</w:t>
            </w:r>
            <w:r w:rsidRPr="00BC4655">
              <w:rPr>
                <w:sz w:val="20"/>
                <w:bdr w:val="none" w:sz="0" w:space="0" w:color="auto" w:frame="1"/>
                <w:lang w:eastAsia="en-AU"/>
              </w:rPr>
              <w:t>nsuring that no child is left unattended in a vehicle at any time</w:t>
            </w:r>
            <w:r>
              <w:rPr>
                <w:sz w:val="20"/>
                <w:bdr w:val="none" w:sz="0" w:space="0" w:color="auto" w:frame="1"/>
                <w:lang w:eastAsia="en-AU"/>
              </w:rPr>
              <w:t>.</w:t>
            </w:r>
          </w:p>
          <w:p w:rsidR="002D1833" w:rsidRDefault="002D1833" w:rsidP="00200E61">
            <w:pPr>
              <w:spacing w:after="60" w:line="260" w:lineRule="atLeast"/>
              <w:rPr>
                <w:sz w:val="20"/>
                <w:bdr w:val="none" w:sz="0" w:space="0" w:color="auto" w:frame="1"/>
                <w:lang w:eastAsia="en-AU"/>
              </w:rPr>
            </w:pPr>
          </w:p>
          <w:p w:rsidR="004D006B" w:rsidRDefault="00017A10" w:rsidP="00020935">
            <w:pPr>
              <w:rPr>
                <w:rFonts w:ascii="Arial Black" w:hAnsi="Arial Black" w:cs="Arial"/>
                <w:color w:val="000000" w:themeColor="text1"/>
                <w:sz w:val="20"/>
                <w:szCs w:val="20"/>
              </w:rPr>
            </w:pPr>
            <w:r>
              <w:rPr>
                <w:sz w:val="20"/>
                <w:bdr w:val="none" w:sz="0" w:space="0" w:color="auto" w:frame="1"/>
                <w:lang w:eastAsia="en-AU"/>
              </w:rPr>
              <w:t>E</w:t>
            </w:r>
            <w:r w:rsidRPr="00BC4655">
              <w:rPr>
                <w:sz w:val="20"/>
                <w:bdr w:val="none" w:sz="0" w:space="0" w:color="auto" w:frame="1"/>
                <w:lang w:eastAsia="en-AU"/>
              </w:rPr>
              <w:t>nsuring that vehicles are not refuelled whilst educating and caring for children</w:t>
            </w:r>
            <w:r w:rsidR="002D1833">
              <w:rPr>
                <w:rFonts w:ascii="Arial Black" w:hAnsi="Arial Black" w:cs="Arial"/>
                <w:color w:val="000000" w:themeColor="text1"/>
                <w:sz w:val="20"/>
                <w:szCs w:val="20"/>
              </w:rPr>
              <w:t>.</w:t>
            </w:r>
          </w:p>
        </w:tc>
      </w:tr>
      <w:tr w:rsidR="00C825E3" w:rsidRPr="00930C90" w:rsidTr="00020935">
        <w:tc>
          <w:tcPr>
            <w:tcW w:w="9286" w:type="dxa"/>
            <w:gridSpan w:val="2"/>
            <w:shd w:val="clear" w:color="auto" w:fill="F2F2F2" w:themeFill="background1" w:themeFillShade="F2"/>
          </w:tcPr>
          <w:p w:rsidR="00C825E3" w:rsidRPr="00930C90" w:rsidRDefault="00C825E3" w:rsidP="00020935">
            <w:pPr>
              <w:jc w:val="center"/>
              <w:rPr>
                <w:rFonts w:ascii="Arial Black" w:hAnsi="Arial Black" w:cs="Arial"/>
                <w:b/>
                <w:color w:val="000000" w:themeColor="text1"/>
                <w:sz w:val="20"/>
                <w:szCs w:val="20"/>
              </w:rPr>
            </w:pPr>
            <w:r w:rsidRPr="00930C90">
              <w:rPr>
                <w:rFonts w:ascii="Arial Black" w:hAnsi="Arial Black"/>
                <w:b/>
                <w:sz w:val="20"/>
                <w:bdr w:val="none" w:sz="0" w:space="0" w:color="auto" w:frame="1"/>
                <w:lang w:eastAsia="en-AU"/>
              </w:rPr>
              <w:lastRenderedPageBreak/>
              <w:t>DRIVERS &amp; VEHICLE USE</w:t>
            </w:r>
          </w:p>
        </w:tc>
      </w:tr>
      <w:tr w:rsidR="00C825E3" w:rsidRPr="00930C90" w:rsidTr="00020935">
        <w:tc>
          <w:tcPr>
            <w:tcW w:w="2376" w:type="dxa"/>
          </w:tcPr>
          <w:p w:rsidR="00C825E3" w:rsidRPr="00930C90" w:rsidRDefault="00C825E3" w:rsidP="00020935">
            <w:pPr>
              <w:jc w:val="center"/>
              <w:rPr>
                <w:rFonts w:ascii="Arial Black" w:hAnsi="Arial Black"/>
                <w:b/>
                <w:sz w:val="20"/>
                <w:bdr w:val="none" w:sz="0" w:space="0" w:color="auto" w:frame="1"/>
                <w:lang w:eastAsia="en-AU"/>
              </w:rPr>
            </w:pPr>
            <w:r w:rsidRPr="004C6D3F">
              <w:rPr>
                <w:b/>
                <w:sz w:val="20"/>
                <w:bdr w:val="none" w:sz="0" w:space="0" w:color="auto" w:frame="1"/>
                <w:lang w:eastAsia="en-AU"/>
              </w:rPr>
              <w:t>Area of responsibility</w:t>
            </w:r>
          </w:p>
        </w:tc>
        <w:tc>
          <w:tcPr>
            <w:tcW w:w="6910" w:type="dxa"/>
          </w:tcPr>
          <w:p w:rsidR="00C825E3" w:rsidRPr="00930C90" w:rsidRDefault="00C825E3" w:rsidP="00020935">
            <w:pPr>
              <w:jc w:val="center"/>
              <w:rPr>
                <w:rFonts w:ascii="Arial Black" w:hAnsi="Arial Black"/>
                <w:b/>
                <w:sz w:val="20"/>
                <w:bdr w:val="none" w:sz="0" w:space="0" w:color="auto" w:frame="1"/>
                <w:lang w:eastAsia="en-AU"/>
              </w:rPr>
            </w:pPr>
            <w:r w:rsidRPr="004C6D3F">
              <w:rPr>
                <w:b/>
                <w:sz w:val="20"/>
                <w:bdr w:val="none" w:sz="0" w:space="0" w:color="auto" w:frame="1"/>
                <w:lang w:eastAsia="en-AU"/>
              </w:rPr>
              <w:t>Role specific responsibility</w:t>
            </w:r>
          </w:p>
        </w:tc>
      </w:tr>
      <w:tr w:rsidR="00F21B86" w:rsidTr="00020935">
        <w:tc>
          <w:tcPr>
            <w:tcW w:w="2376" w:type="dxa"/>
          </w:tcPr>
          <w:p w:rsidR="00F21B86" w:rsidRPr="00305F37" w:rsidRDefault="00F21B86" w:rsidP="00020935">
            <w:pPr>
              <w:rPr>
                <w:sz w:val="20"/>
                <w:bdr w:val="none" w:sz="0" w:space="0" w:color="auto" w:frame="1"/>
                <w:lang w:eastAsia="en-AU"/>
              </w:rPr>
            </w:pPr>
            <w:r w:rsidRPr="00305F37">
              <w:rPr>
                <w:sz w:val="20"/>
                <w:bdr w:val="none" w:sz="0" w:space="0" w:color="auto" w:frame="1"/>
                <w:lang w:eastAsia="en-AU"/>
              </w:rPr>
              <w:t>Authorised drivers</w:t>
            </w:r>
          </w:p>
        </w:tc>
        <w:tc>
          <w:tcPr>
            <w:tcW w:w="6910" w:type="dxa"/>
          </w:tcPr>
          <w:p w:rsidR="00F21B86" w:rsidRPr="00BC4655" w:rsidRDefault="00F21B86" w:rsidP="00200E61">
            <w:pPr>
              <w:spacing w:after="60" w:line="260" w:lineRule="atLeast"/>
              <w:rPr>
                <w:sz w:val="20"/>
                <w:bdr w:val="none" w:sz="0" w:space="0" w:color="auto" w:frame="1"/>
                <w:lang w:eastAsia="en-AU"/>
              </w:rPr>
            </w:pPr>
            <w:r>
              <w:rPr>
                <w:sz w:val="20"/>
                <w:bdr w:val="none" w:sz="0" w:space="0" w:color="auto" w:frame="1"/>
                <w:lang w:eastAsia="en-AU"/>
              </w:rPr>
              <w:t>A</w:t>
            </w:r>
            <w:r w:rsidRPr="00BC4655">
              <w:rPr>
                <w:sz w:val="20"/>
                <w:bdr w:val="none" w:sz="0" w:space="0" w:color="auto" w:frame="1"/>
                <w:lang w:eastAsia="en-AU"/>
              </w:rPr>
              <w:t xml:space="preserve">llowing a child to participate in an excursion only with the written authorisation of a parent/guardian or authorised nominee. </w:t>
            </w:r>
          </w:p>
          <w:p w:rsidR="00F21B86" w:rsidRDefault="00F21B86" w:rsidP="00200E61">
            <w:pPr>
              <w:pStyle w:val="Bullets1"/>
              <w:numPr>
                <w:ilvl w:val="0"/>
                <w:numId w:val="0"/>
              </w:numPr>
            </w:pPr>
            <w:r>
              <w:t>C</w:t>
            </w:r>
            <w:r w:rsidRPr="00CF281E">
              <w:t>hecking that parents/</w:t>
            </w:r>
            <w:r>
              <w:t>guardians</w:t>
            </w:r>
            <w:r w:rsidRPr="00CF281E">
              <w:t xml:space="preserve"> or authorised nominees sign and date permission forms prior to an excursion</w:t>
            </w:r>
            <w:r>
              <w:t>.</w:t>
            </w:r>
          </w:p>
          <w:p w:rsidR="00F21B86" w:rsidRPr="00CF281E" w:rsidRDefault="00F21B86" w:rsidP="00200E61">
            <w:pPr>
              <w:pStyle w:val="Bullets1"/>
              <w:numPr>
                <w:ilvl w:val="0"/>
                <w:numId w:val="0"/>
              </w:numPr>
            </w:pPr>
          </w:p>
          <w:p w:rsidR="00F21B86" w:rsidRDefault="00F21B86" w:rsidP="00F21B86">
            <w:pPr>
              <w:pStyle w:val="Bullets1"/>
              <w:numPr>
                <w:ilvl w:val="0"/>
                <w:numId w:val="0"/>
              </w:numPr>
            </w:pPr>
            <w:r>
              <w:t xml:space="preserve">Sighting the signed informed consent </w:t>
            </w:r>
            <w:r w:rsidRPr="00F8111F">
              <w:t xml:space="preserve">(refer to </w:t>
            </w:r>
            <w:r>
              <w:t xml:space="preserve">Attachment 1, </w:t>
            </w:r>
            <w:r w:rsidRPr="00A72476">
              <w:rPr>
                <w:i/>
              </w:rPr>
              <w:t>Definitions</w:t>
            </w:r>
            <w:r w:rsidRPr="00F8111F">
              <w:t>)</w:t>
            </w:r>
            <w:r>
              <w:t xml:space="preserve"> provided by a parent/guardian i</w:t>
            </w:r>
            <w:r w:rsidRPr="00F8111F">
              <w:t>f a child under 12 years nee</w:t>
            </w:r>
            <w:r>
              <w:t xml:space="preserve">ds to travel in the front seat. </w:t>
            </w:r>
          </w:p>
        </w:tc>
      </w:tr>
      <w:tr w:rsidR="002A6F5C" w:rsidTr="00020935">
        <w:tc>
          <w:tcPr>
            <w:tcW w:w="2376" w:type="dxa"/>
          </w:tcPr>
          <w:p w:rsidR="002A6F5C" w:rsidRPr="00305F37" w:rsidRDefault="002A6F5C" w:rsidP="00020935">
            <w:pPr>
              <w:rPr>
                <w:sz w:val="20"/>
                <w:bdr w:val="none" w:sz="0" w:space="0" w:color="auto" w:frame="1"/>
                <w:lang w:eastAsia="en-AU"/>
              </w:rPr>
            </w:pPr>
            <w:r w:rsidRPr="00305F37">
              <w:rPr>
                <w:sz w:val="20"/>
                <w:bdr w:val="none" w:sz="0" w:space="0" w:color="auto" w:frame="1"/>
                <w:lang w:eastAsia="en-AU"/>
              </w:rPr>
              <w:t>Vehicles and their maintenance and use</w:t>
            </w:r>
          </w:p>
        </w:tc>
        <w:tc>
          <w:tcPr>
            <w:tcW w:w="6910" w:type="dxa"/>
          </w:tcPr>
          <w:p w:rsidR="002A6F5C" w:rsidRDefault="002A6F5C" w:rsidP="00200E61">
            <w:pPr>
              <w:spacing w:after="60" w:line="260" w:lineRule="atLeast"/>
              <w:rPr>
                <w:sz w:val="20"/>
                <w:lang w:eastAsia="en-AU"/>
              </w:rPr>
            </w:pPr>
            <w:r>
              <w:rPr>
                <w:sz w:val="20"/>
                <w:lang w:eastAsia="en-AU"/>
              </w:rPr>
              <w:t>E</w:t>
            </w:r>
            <w:r w:rsidRPr="00BC4655">
              <w:rPr>
                <w:sz w:val="20"/>
                <w:lang w:eastAsia="en-AU"/>
              </w:rPr>
              <w:t>nsuring vehicle/s are suitably maintained, roadworthy, safe for children, registered and adequately insured</w:t>
            </w:r>
            <w:r>
              <w:rPr>
                <w:sz w:val="20"/>
                <w:lang w:eastAsia="en-AU"/>
              </w:rPr>
              <w:t>.</w:t>
            </w:r>
          </w:p>
          <w:p w:rsidR="002A6F5C" w:rsidRPr="00BC4655" w:rsidRDefault="002A6F5C" w:rsidP="00200E61">
            <w:pPr>
              <w:spacing w:after="60" w:line="260" w:lineRule="atLeast"/>
              <w:rPr>
                <w:sz w:val="20"/>
                <w:lang w:eastAsia="en-AU"/>
              </w:rPr>
            </w:pPr>
          </w:p>
          <w:p w:rsidR="002A6F5C" w:rsidRDefault="002A6F5C" w:rsidP="00200E61">
            <w:pPr>
              <w:pStyle w:val="Bullets1"/>
              <w:numPr>
                <w:ilvl w:val="0"/>
                <w:numId w:val="0"/>
              </w:numPr>
            </w:pPr>
            <w:r>
              <w:t>A</w:t>
            </w:r>
            <w:r w:rsidRPr="00CF281E">
              <w:t>dhering to national and state laws and safety standards regarding motor vehicle safety</w:t>
            </w:r>
            <w:r>
              <w:t>.</w:t>
            </w:r>
          </w:p>
          <w:p w:rsidR="002A6F5C" w:rsidRPr="00CF281E" w:rsidRDefault="002A6F5C" w:rsidP="00200E61">
            <w:pPr>
              <w:pStyle w:val="Bullets1"/>
              <w:numPr>
                <w:ilvl w:val="0"/>
                <w:numId w:val="0"/>
              </w:numPr>
            </w:pPr>
          </w:p>
          <w:p w:rsidR="002A6F5C" w:rsidRDefault="002A6F5C" w:rsidP="00200E61">
            <w:pPr>
              <w:pStyle w:val="Bullets1"/>
              <w:numPr>
                <w:ilvl w:val="0"/>
                <w:numId w:val="0"/>
              </w:numPr>
            </w:pPr>
            <w:r>
              <w:t>O</w:t>
            </w:r>
            <w:r w:rsidRPr="00CF281E">
              <w:t>nly transporting the number of children approved by the Nominated Supervisor</w:t>
            </w:r>
            <w:r>
              <w:t>.</w:t>
            </w:r>
          </w:p>
          <w:p w:rsidR="002A6F5C" w:rsidRPr="00CF281E" w:rsidRDefault="002A6F5C" w:rsidP="00200E61">
            <w:pPr>
              <w:pStyle w:val="Bullets1"/>
              <w:numPr>
                <w:ilvl w:val="0"/>
                <w:numId w:val="0"/>
              </w:numPr>
            </w:pPr>
          </w:p>
          <w:p w:rsidR="002A6F5C" w:rsidRPr="00B134CD" w:rsidRDefault="002A6F5C" w:rsidP="00200E61">
            <w:pPr>
              <w:spacing w:after="60" w:line="260" w:lineRule="atLeast"/>
              <w:rPr>
                <w:sz w:val="20"/>
                <w:lang w:eastAsia="en-AU"/>
              </w:rPr>
            </w:pPr>
            <w:r>
              <w:rPr>
                <w:sz w:val="20"/>
                <w:lang w:eastAsia="en-AU"/>
              </w:rPr>
              <w:t>K</w:t>
            </w:r>
            <w:r w:rsidRPr="00B134CD">
              <w:rPr>
                <w:sz w:val="20"/>
                <w:lang w:eastAsia="en-AU"/>
              </w:rPr>
              <w:t>eeping vehicle/s locked and inaccessible to children when not in use</w:t>
            </w:r>
            <w:r>
              <w:rPr>
                <w:sz w:val="20"/>
                <w:lang w:eastAsia="en-AU"/>
              </w:rPr>
              <w:t>.</w:t>
            </w:r>
          </w:p>
          <w:p w:rsidR="002A6F5C" w:rsidRDefault="002A6F5C" w:rsidP="00020935">
            <w:pPr>
              <w:rPr>
                <w:sz w:val="20"/>
                <w:bdr w:val="none" w:sz="0" w:space="0" w:color="auto" w:frame="1"/>
                <w:lang w:eastAsia="en-AU"/>
              </w:rPr>
            </w:pPr>
            <w:r>
              <w:rPr>
                <w:sz w:val="20"/>
                <w:bdr w:val="none" w:sz="0" w:space="0" w:color="auto" w:frame="1"/>
                <w:lang w:eastAsia="en-AU"/>
              </w:rPr>
              <w:t>E</w:t>
            </w:r>
            <w:r w:rsidRPr="00832D02">
              <w:rPr>
                <w:sz w:val="20"/>
                <w:bdr w:val="none" w:sz="0" w:space="0" w:color="auto" w:frame="1"/>
                <w:lang w:eastAsia="en-AU"/>
              </w:rPr>
              <w:t xml:space="preserve">nsuring that children under the age of 12 years do not travel in the front seat of the vehicle if there are rear seats available, due to the increased risk of injury to child passengers in the event of a crash. </w:t>
            </w:r>
          </w:p>
          <w:p w:rsidR="002A6F5C" w:rsidRDefault="002A6F5C" w:rsidP="002A6F5C">
            <w:pPr>
              <w:rPr>
                <w:sz w:val="20"/>
                <w:bdr w:val="none" w:sz="0" w:space="0" w:color="auto" w:frame="1"/>
                <w:lang w:eastAsia="en-AU"/>
              </w:rPr>
            </w:pPr>
            <w:r w:rsidRPr="00832D02">
              <w:rPr>
                <w:sz w:val="20"/>
                <w:bdr w:val="none" w:sz="0" w:space="0" w:color="auto" w:frame="1"/>
                <w:lang w:eastAsia="en-AU"/>
              </w:rPr>
              <w:t xml:space="preserve">If all rear seats are being used by children aged </w:t>
            </w:r>
            <w:proofErr w:type="gramStart"/>
            <w:r w:rsidRPr="00832D02">
              <w:rPr>
                <w:sz w:val="20"/>
                <w:bdr w:val="none" w:sz="0" w:space="0" w:color="auto" w:frame="1"/>
                <w:lang w:eastAsia="en-AU"/>
              </w:rPr>
              <w:t>under</w:t>
            </w:r>
            <w:proofErr w:type="gramEnd"/>
            <w:r w:rsidRPr="00832D02">
              <w:rPr>
                <w:sz w:val="20"/>
                <w:bdr w:val="none" w:sz="0" w:space="0" w:color="auto" w:frame="1"/>
                <w:lang w:eastAsia="en-AU"/>
              </w:rPr>
              <w:t xml:space="preserve"> 7 years, children aged 4 years to under 7 years are permitted to travel in the front seat, provided they use a booster seat. </w:t>
            </w:r>
          </w:p>
          <w:p w:rsidR="002A6F5C" w:rsidRDefault="002A6F5C" w:rsidP="002A6F5C">
            <w:pPr>
              <w:rPr>
                <w:rFonts w:ascii="Arial Black" w:hAnsi="Arial Black" w:cs="Arial"/>
                <w:color w:val="000000" w:themeColor="text1"/>
                <w:sz w:val="20"/>
                <w:szCs w:val="20"/>
              </w:rPr>
            </w:pPr>
            <w:r w:rsidRPr="00832D02">
              <w:rPr>
                <w:sz w:val="20"/>
                <w:bdr w:val="none" w:sz="0" w:space="0" w:color="auto" w:frame="1"/>
                <w:lang w:eastAsia="en-AU"/>
              </w:rPr>
              <w:t>If the car has frontal air bags, the seat should be moved back as far as possible.)</w:t>
            </w:r>
            <w:r>
              <w:rPr>
                <w:sz w:val="20"/>
                <w:bdr w:val="none" w:sz="0" w:space="0" w:color="auto" w:frame="1"/>
                <w:lang w:eastAsia="en-AU"/>
              </w:rPr>
              <w:t xml:space="preserve"> Written informed consent is required from parents/guardian if this occurs.</w:t>
            </w:r>
          </w:p>
        </w:tc>
      </w:tr>
      <w:tr w:rsidR="002A6F5C" w:rsidTr="00020935">
        <w:tc>
          <w:tcPr>
            <w:tcW w:w="2376" w:type="dxa"/>
          </w:tcPr>
          <w:p w:rsidR="002A6F5C" w:rsidRPr="00305F37" w:rsidRDefault="002A6F5C" w:rsidP="00020935">
            <w:pPr>
              <w:rPr>
                <w:sz w:val="20"/>
                <w:bdr w:val="none" w:sz="0" w:space="0" w:color="auto" w:frame="1"/>
                <w:lang w:eastAsia="en-AU"/>
              </w:rPr>
            </w:pPr>
            <w:r w:rsidRPr="00305F37">
              <w:rPr>
                <w:sz w:val="20"/>
                <w:lang w:val="en-GB" w:eastAsia="en-AU"/>
              </w:rPr>
              <w:t>Vehicle crash or transport-related injury</w:t>
            </w:r>
          </w:p>
        </w:tc>
        <w:tc>
          <w:tcPr>
            <w:tcW w:w="6910" w:type="dxa"/>
          </w:tcPr>
          <w:p w:rsidR="002A6F5C" w:rsidRDefault="002A6F5C" w:rsidP="00020935">
            <w:pPr>
              <w:rPr>
                <w:rFonts w:ascii="Arial Black" w:hAnsi="Arial Black" w:cs="Arial"/>
                <w:color w:val="000000" w:themeColor="text1"/>
                <w:sz w:val="20"/>
                <w:szCs w:val="20"/>
              </w:rPr>
            </w:pPr>
            <w:r>
              <w:rPr>
                <w:sz w:val="20"/>
                <w:bdr w:val="none" w:sz="0" w:space="0" w:color="auto" w:frame="1"/>
                <w:lang w:eastAsia="en-AU"/>
              </w:rPr>
              <w:t>F</w:t>
            </w:r>
            <w:r w:rsidRPr="00BC4655">
              <w:rPr>
                <w:sz w:val="20"/>
                <w:bdr w:val="none" w:sz="0" w:space="0" w:color="auto" w:frame="1"/>
                <w:lang w:eastAsia="en-AU"/>
              </w:rPr>
              <w:t xml:space="preserve">ollowing appropriate procedures in the event of a vehicle crash involving Family Day Care children (refer to </w:t>
            </w:r>
            <w:r w:rsidRPr="00BC4655">
              <w:rPr>
                <w:i/>
                <w:sz w:val="20"/>
                <w:bdr w:val="none" w:sz="0" w:space="0" w:color="auto" w:frame="1"/>
                <w:lang w:eastAsia="en-AU"/>
              </w:rPr>
              <w:t>Incident, Injury, Trauma and Illness Policy</w:t>
            </w:r>
            <w:r w:rsidRPr="00BC4655">
              <w:rPr>
                <w:sz w:val="20"/>
                <w:bdr w:val="none" w:sz="0" w:space="0" w:color="auto" w:frame="1"/>
                <w:lang w:eastAsia="en-AU"/>
              </w:rPr>
              <w:t>) including notifying the Nominated Supervisor and Approved Provider as s</w:t>
            </w:r>
            <w:r>
              <w:rPr>
                <w:sz w:val="20"/>
                <w:bdr w:val="none" w:sz="0" w:space="0" w:color="auto" w:frame="1"/>
                <w:lang w:eastAsia="en-AU"/>
              </w:rPr>
              <w:t>oon as possible after the event.</w:t>
            </w:r>
          </w:p>
        </w:tc>
      </w:tr>
      <w:tr w:rsidR="002A6F5C" w:rsidTr="00020935">
        <w:tc>
          <w:tcPr>
            <w:tcW w:w="2376" w:type="dxa"/>
          </w:tcPr>
          <w:p w:rsidR="002A6F5C" w:rsidRPr="00305F37" w:rsidRDefault="002A6F5C" w:rsidP="00020935">
            <w:pPr>
              <w:rPr>
                <w:sz w:val="20"/>
                <w:lang w:val="en-GB" w:eastAsia="en-AU"/>
              </w:rPr>
            </w:pPr>
            <w:r w:rsidRPr="00305F37">
              <w:rPr>
                <w:sz w:val="20"/>
                <w:lang w:val="en-GB" w:eastAsia="en-AU"/>
              </w:rPr>
              <w:t>Vehicle crash or transport-related injury</w:t>
            </w:r>
          </w:p>
        </w:tc>
        <w:tc>
          <w:tcPr>
            <w:tcW w:w="6910" w:type="dxa"/>
          </w:tcPr>
          <w:p w:rsidR="002A6F5C" w:rsidRDefault="002A6F5C" w:rsidP="00200E61">
            <w:pPr>
              <w:spacing w:after="60" w:line="260" w:lineRule="atLeast"/>
              <w:rPr>
                <w:sz w:val="20"/>
                <w:lang w:eastAsia="en-AU"/>
              </w:rPr>
            </w:pPr>
            <w:r>
              <w:rPr>
                <w:sz w:val="20"/>
                <w:lang w:eastAsia="en-AU"/>
              </w:rPr>
              <w:t>E</w:t>
            </w:r>
            <w:r w:rsidRPr="00BC4655">
              <w:rPr>
                <w:sz w:val="20"/>
                <w:lang w:eastAsia="en-AU"/>
              </w:rPr>
              <w:t>nsuring vehicle/s are suitably maintained, roadworthy, safe for children, registered and adequately insured</w:t>
            </w:r>
            <w:r>
              <w:rPr>
                <w:sz w:val="20"/>
                <w:lang w:eastAsia="en-AU"/>
              </w:rPr>
              <w:t>.</w:t>
            </w:r>
          </w:p>
          <w:p w:rsidR="002D1833" w:rsidRPr="00BC4655" w:rsidRDefault="002D1833" w:rsidP="00200E61">
            <w:pPr>
              <w:spacing w:after="60" w:line="260" w:lineRule="atLeast"/>
              <w:rPr>
                <w:sz w:val="20"/>
                <w:lang w:eastAsia="en-AU"/>
              </w:rPr>
            </w:pPr>
          </w:p>
          <w:p w:rsidR="002A6F5C" w:rsidRDefault="002A6F5C" w:rsidP="00200E61">
            <w:pPr>
              <w:pStyle w:val="Bullets1"/>
              <w:numPr>
                <w:ilvl w:val="0"/>
                <w:numId w:val="0"/>
              </w:numPr>
            </w:pPr>
            <w:r>
              <w:t>A</w:t>
            </w:r>
            <w:r w:rsidRPr="00CF281E">
              <w:t>dhering to national and state laws and safety standards regarding motor vehicle safety</w:t>
            </w:r>
            <w:r>
              <w:t>.</w:t>
            </w:r>
          </w:p>
          <w:p w:rsidR="002D1833" w:rsidRPr="00CF281E" w:rsidRDefault="002D1833" w:rsidP="00200E61">
            <w:pPr>
              <w:pStyle w:val="Bullets1"/>
              <w:numPr>
                <w:ilvl w:val="0"/>
                <w:numId w:val="0"/>
              </w:numPr>
            </w:pPr>
          </w:p>
          <w:p w:rsidR="002A6F5C" w:rsidRDefault="002A6F5C" w:rsidP="00200E61">
            <w:pPr>
              <w:pStyle w:val="Bullets1"/>
              <w:numPr>
                <w:ilvl w:val="0"/>
                <w:numId w:val="0"/>
              </w:numPr>
            </w:pPr>
            <w:r>
              <w:t>O</w:t>
            </w:r>
            <w:r w:rsidRPr="00CF281E">
              <w:t>nly transporting the number of children approved by the Nominated Supervisor</w:t>
            </w:r>
            <w:r>
              <w:t>.</w:t>
            </w:r>
          </w:p>
          <w:p w:rsidR="002D1833" w:rsidRPr="00CF281E" w:rsidRDefault="002D1833" w:rsidP="00200E61">
            <w:pPr>
              <w:pStyle w:val="Bullets1"/>
              <w:numPr>
                <w:ilvl w:val="0"/>
                <w:numId w:val="0"/>
              </w:numPr>
            </w:pPr>
          </w:p>
          <w:p w:rsidR="002A6F5C" w:rsidRDefault="002A6F5C" w:rsidP="00200E61">
            <w:pPr>
              <w:spacing w:after="60" w:line="260" w:lineRule="atLeast"/>
              <w:rPr>
                <w:sz w:val="20"/>
                <w:lang w:eastAsia="en-AU"/>
              </w:rPr>
            </w:pPr>
            <w:r>
              <w:rPr>
                <w:sz w:val="20"/>
                <w:lang w:eastAsia="en-AU"/>
              </w:rPr>
              <w:t>K</w:t>
            </w:r>
            <w:r w:rsidRPr="00B134CD">
              <w:rPr>
                <w:sz w:val="20"/>
                <w:lang w:eastAsia="en-AU"/>
              </w:rPr>
              <w:t>eeping vehicle/s locked and inaccessible to children when not in use</w:t>
            </w:r>
            <w:r>
              <w:rPr>
                <w:sz w:val="20"/>
                <w:lang w:eastAsia="en-AU"/>
              </w:rPr>
              <w:t>.</w:t>
            </w:r>
          </w:p>
          <w:p w:rsidR="002D1833" w:rsidRPr="00B134CD" w:rsidRDefault="002D1833" w:rsidP="00200E61">
            <w:pPr>
              <w:spacing w:after="60" w:line="260" w:lineRule="atLeast"/>
              <w:rPr>
                <w:sz w:val="20"/>
                <w:lang w:eastAsia="en-AU"/>
              </w:rPr>
            </w:pPr>
          </w:p>
          <w:p w:rsidR="002A6F5C" w:rsidRDefault="002A6F5C" w:rsidP="00020935">
            <w:pPr>
              <w:rPr>
                <w:sz w:val="20"/>
                <w:bdr w:val="none" w:sz="0" w:space="0" w:color="auto" w:frame="1"/>
                <w:lang w:eastAsia="en-AU"/>
              </w:rPr>
            </w:pPr>
            <w:r>
              <w:rPr>
                <w:sz w:val="20"/>
                <w:bdr w:val="none" w:sz="0" w:space="0" w:color="auto" w:frame="1"/>
                <w:lang w:eastAsia="en-AU"/>
              </w:rPr>
              <w:t>E</w:t>
            </w:r>
            <w:r w:rsidRPr="00832D02">
              <w:rPr>
                <w:sz w:val="20"/>
                <w:bdr w:val="none" w:sz="0" w:space="0" w:color="auto" w:frame="1"/>
                <w:lang w:eastAsia="en-AU"/>
              </w:rPr>
              <w:t>nsuring that children under the age of 12 years do not travel in the front seat of the vehicle if there are rear seats available, due to the increased risk of injury to child passengers in the event of a crash.</w:t>
            </w:r>
          </w:p>
          <w:p w:rsidR="002A6F5C" w:rsidRDefault="002A6F5C" w:rsidP="00020935">
            <w:pPr>
              <w:rPr>
                <w:sz w:val="20"/>
                <w:bdr w:val="none" w:sz="0" w:space="0" w:color="auto" w:frame="1"/>
                <w:lang w:eastAsia="en-AU"/>
              </w:rPr>
            </w:pPr>
            <w:r w:rsidRPr="00832D02">
              <w:rPr>
                <w:sz w:val="20"/>
                <w:bdr w:val="none" w:sz="0" w:space="0" w:color="auto" w:frame="1"/>
                <w:lang w:eastAsia="en-AU"/>
              </w:rPr>
              <w:t xml:space="preserve"> If all rear seats are being used by children aged </w:t>
            </w:r>
            <w:proofErr w:type="gramStart"/>
            <w:r w:rsidRPr="00832D02">
              <w:rPr>
                <w:sz w:val="20"/>
                <w:bdr w:val="none" w:sz="0" w:space="0" w:color="auto" w:frame="1"/>
                <w:lang w:eastAsia="en-AU"/>
              </w:rPr>
              <w:t>under</w:t>
            </w:r>
            <w:proofErr w:type="gramEnd"/>
            <w:r w:rsidRPr="00832D02">
              <w:rPr>
                <w:sz w:val="20"/>
                <w:bdr w:val="none" w:sz="0" w:space="0" w:color="auto" w:frame="1"/>
                <w:lang w:eastAsia="en-AU"/>
              </w:rPr>
              <w:t xml:space="preserve"> 7 years, children aged 4 years to under 7 years are permitted to travel in the front seat, provided they use a booster seat.</w:t>
            </w:r>
          </w:p>
          <w:p w:rsidR="002A6F5C" w:rsidRDefault="002A6F5C" w:rsidP="00020935">
            <w:pPr>
              <w:rPr>
                <w:sz w:val="20"/>
                <w:bdr w:val="none" w:sz="0" w:space="0" w:color="auto" w:frame="1"/>
                <w:lang w:eastAsia="en-AU"/>
              </w:rPr>
            </w:pPr>
            <w:r w:rsidRPr="00832D02">
              <w:rPr>
                <w:sz w:val="20"/>
                <w:bdr w:val="none" w:sz="0" w:space="0" w:color="auto" w:frame="1"/>
                <w:lang w:eastAsia="en-AU"/>
              </w:rPr>
              <w:t>If the car has frontal air bags, the seat should be moved back as far as possible.)</w:t>
            </w:r>
            <w:r>
              <w:rPr>
                <w:sz w:val="20"/>
                <w:bdr w:val="none" w:sz="0" w:space="0" w:color="auto" w:frame="1"/>
                <w:lang w:eastAsia="en-AU"/>
              </w:rPr>
              <w:t xml:space="preserve"> </w:t>
            </w:r>
          </w:p>
          <w:p w:rsidR="002A6F5C" w:rsidRDefault="002A6F5C" w:rsidP="00020935">
            <w:pPr>
              <w:rPr>
                <w:rFonts w:ascii="Arial Black" w:hAnsi="Arial Black" w:cs="Arial"/>
                <w:color w:val="000000" w:themeColor="text1"/>
                <w:sz w:val="20"/>
                <w:szCs w:val="20"/>
              </w:rPr>
            </w:pPr>
            <w:r>
              <w:rPr>
                <w:sz w:val="20"/>
                <w:bdr w:val="none" w:sz="0" w:space="0" w:color="auto" w:frame="1"/>
                <w:lang w:eastAsia="en-AU"/>
              </w:rPr>
              <w:lastRenderedPageBreak/>
              <w:t>Written informed consent is required from parents/guardian if this occurs.</w:t>
            </w:r>
          </w:p>
        </w:tc>
      </w:tr>
      <w:tr w:rsidR="00F21B86" w:rsidTr="00020935">
        <w:tc>
          <w:tcPr>
            <w:tcW w:w="9286" w:type="dxa"/>
            <w:gridSpan w:val="2"/>
            <w:shd w:val="clear" w:color="auto" w:fill="F2F2F2" w:themeFill="background1" w:themeFillShade="F2"/>
          </w:tcPr>
          <w:p w:rsidR="00F21B86" w:rsidRDefault="00F21B86"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lastRenderedPageBreak/>
              <w:t>CHILD RESTRAINTS</w:t>
            </w:r>
          </w:p>
        </w:tc>
      </w:tr>
      <w:tr w:rsidR="00F21B86" w:rsidTr="00020935">
        <w:tc>
          <w:tcPr>
            <w:tcW w:w="2376"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6E7A0C" w:rsidTr="00020935">
        <w:tc>
          <w:tcPr>
            <w:tcW w:w="2376" w:type="dxa"/>
          </w:tcPr>
          <w:p w:rsidR="006E7A0C" w:rsidRDefault="006E7A0C" w:rsidP="00020935">
            <w:pPr>
              <w:jc w:val="center"/>
              <w:rPr>
                <w:rFonts w:ascii="Arial Black" w:hAnsi="Arial Black" w:cs="Arial"/>
                <w:color w:val="000000" w:themeColor="text1"/>
                <w:sz w:val="20"/>
                <w:szCs w:val="20"/>
              </w:rPr>
            </w:pPr>
            <w:r>
              <w:rPr>
                <w:sz w:val="20"/>
                <w:bdr w:val="none" w:sz="0" w:space="0" w:color="auto" w:frame="1"/>
                <w:lang w:eastAsia="en-AU"/>
              </w:rPr>
              <w:t>Training, installation and use</w:t>
            </w:r>
          </w:p>
        </w:tc>
        <w:tc>
          <w:tcPr>
            <w:tcW w:w="6910" w:type="dxa"/>
          </w:tcPr>
          <w:p w:rsidR="006E7A0C" w:rsidRDefault="006E7A0C" w:rsidP="00200E61">
            <w:pPr>
              <w:pStyle w:val="Bullets1"/>
              <w:numPr>
                <w:ilvl w:val="0"/>
                <w:numId w:val="0"/>
              </w:numPr>
            </w:pPr>
            <w:r>
              <w:t>U</w:t>
            </w:r>
            <w:r w:rsidRPr="00CF281E">
              <w:t>ndertaking training</w:t>
            </w:r>
            <w:r>
              <w:t>/professional development</w:t>
            </w:r>
            <w:r w:rsidRPr="00CF281E">
              <w:t xml:space="preserve"> on how to correctly install and use child restraints and booster seats</w:t>
            </w:r>
            <w:r>
              <w:t>.</w:t>
            </w:r>
          </w:p>
          <w:p w:rsidR="002D1833" w:rsidRPr="00CF281E" w:rsidRDefault="002D1833" w:rsidP="00200E61">
            <w:pPr>
              <w:pStyle w:val="Bullets1"/>
              <w:numPr>
                <w:ilvl w:val="0"/>
                <w:numId w:val="0"/>
              </w:numPr>
            </w:pPr>
          </w:p>
          <w:p w:rsidR="006E7A0C" w:rsidRDefault="006E7A0C" w:rsidP="00200E61">
            <w:pPr>
              <w:pStyle w:val="Bullets1"/>
              <w:numPr>
                <w:ilvl w:val="0"/>
                <w:numId w:val="0"/>
              </w:numPr>
            </w:pPr>
            <w:r>
              <w:t>C</w:t>
            </w:r>
            <w:r w:rsidRPr="00CF281E">
              <w:t>hecking that child restraints and booster seats are used in accordance with the manufacturer’s instructions</w:t>
            </w:r>
            <w:r>
              <w:t>.</w:t>
            </w:r>
          </w:p>
          <w:p w:rsidR="006E7A0C" w:rsidRPr="00CF281E" w:rsidRDefault="006E7A0C" w:rsidP="00200E61">
            <w:pPr>
              <w:pStyle w:val="Bullets1"/>
              <w:numPr>
                <w:ilvl w:val="0"/>
                <w:numId w:val="0"/>
              </w:numPr>
            </w:pPr>
          </w:p>
          <w:p w:rsidR="006E7A0C" w:rsidRDefault="006E7A0C" w:rsidP="002D1833">
            <w:pPr>
              <w:pStyle w:val="Bullets1"/>
              <w:numPr>
                <w:ilvl w:val="0"/>
                <w:numId w:val="0"/>
              </w:numPr>
            </w:pPr>
            <w:r>
              <w:t>C</w:t>
            </w:r>
            <w:r w:rsidRPr="00CF281E">
              <w:t>hecking that child restraints and booster seats are safe, clean and in good repair, and are no more than five years old</w:t>
            </w:r>
            <w:r>
              <w:t xml:space="preserve"> and are replaced if involved in a crash.</w:t>
            </w:r>
          </w:p>
        </w:tc>
      </w:tr>
      <w:tr w:rsidR="006E7A0C" w:rsidTr="00020935">
        <w:tc>
          <w:tcPr>
            <w:tcW w:w="2376" w:type="dxa"/>
          </w:tcPr>
          <w:p w:rsidR="006E7A0C" w:rsidRDefault="006E7A0C" w:rsidP="00020935">
            <w:pPr>
              <w:jc w:val="center"/>
              <w:rPr>
                <w:rFonts w:ascii="Arial Black" w:hAnsi="Arial Black" w:cs="Arial"/>
                <w:color w:val="000000" w:themeColor="text1"/>
                <w:sz w:val="20"/>
                <w:szCs w:val="20"/>
              </w:rPr>
            </w:pPr>
            <w:r>
              <w:rPr>
                <w:sz w:val="20"/>
                <w:bdr w:val="none" w:sz="0" w:space="0" w:color="auto" w:frame="1"/>
                <w:lang w:eastAsia="en-AU"/>
              </w:rPr>
              <w:t>Crash protection rating</w:t>
            </w:r>
          </w:p>
        </w:tc>
        <w:tc>
          <w:tcPr>
            <w:tcW w:w="6910" w:type="dxa"/>
          </w:tcPr>
          <w:p w:rsidR="006E7A0C" w:rsidRDefault="006E7A0C" w:rsidP="006E7A0C">
            <w:pPr>
              <w:rPr>
                <w:rFonts w:ascii="Arial Black" w:hAnsi="Arial Black" w:cs="Arial"/>
                <w:color w:val="000000" w:themeColor="text1"/>
                <w:sz w:val="20"/>
                <w:szCs w:val="20"/>
              </w:rPr>
            </w:pPr>
            <w:r>
              <w:rPr>
                <w:sz w:val="20"/>
                <w:bdr w:val="none" w:sz="0" w:space="0" w:color="auto" w:frame="1"/>
                <w:lang w:eastAsia="en-AU"/>
              </w:rPr>
              <w:t>U</w:t>
            </w:r>
            <w:r w:rsidRPr="00832D02">
              <w:rPr>
                <w:sz w:val="20"/>
                <w:bdr w:val="none" w:sz="0" w:space="0" w:color="auto" w:frame="1"/>
                <w:lang w:eastAsia="en-AU"/>
              </w:rPr>
              <w:t xml:space="preserve">sing restraints that are appropriate for the child’s age and size, and that have achieved at least a four-star crash protection rating as determined by the Child Restraint Evaluation Program (CREP) (refer to </w:t>
            </w:r>
            <w:r w:rsidRPr="00A169AD">
              <w:rPr>
                <w:sz w:val="20"/>
                <w:bdr w:val="none" w:sz="0" w:space="0" w:color="auto" w:frame="1"/>
                <w:lang w:eastAsia="en-AU"/>
              </w:rPr>
              <w:t xml:space="preserve">Attachment 1, </w:t>
            </w:r>
            <w:r w:rsidRPr="00832D02">
              <w:rPr>
                <w:i/>
                <w:sz w:val="20"/>
                <w:bdr w:val="none" w:sz="0" w:space="0" w:color="auto" w:frame="1"/>
                <w:lang w:eastAsia="en-AU"/>
              </w:rPr>
              <w:t>Definitions</w:t>
            </w:r>
            <w:r w:rsidRPr="00832D02">
              <w:rPr>
                <w:sz w:val="20"/>
                <w:bdr w:val="none" w:sz="0" w:space="0" w:color="auto" w:frame="1"/>
                <w:lang w:eastAsia="en-AU"/>
              </w:rPr>
              <w:t xml:space="preserve">). </w:t>
            </w:r>
          </w:p>
        </w:tc>
      </w:tr>
      <w:tr w:rsidR="006E7A0C" w:rsidRPr="000C46E8" w:rsidTr="00020935">
        <w:tc>
          <w:tcPr>
            <w:tcW w:w="2376" w:type="dxa"/>
          </w:tcPr>
          <w:p w:rsidR="006E7A0C" w:rsidRPr="000C46E8" w:rsidRDefault="006E7A0C" w:rsidP="00020935">
            <w:pPr>
              <w:jc w:val="center"/>
              <w:rPr>
                <w:rFonts w:cs="Arial"/>
                <w:sz w:val="20"/>
                <w:bdr w:val="none" w:sz="0" w:space="0" w:color="auto" w:frame="1"/>
                <w:lang w:eastAsia="en-AU"/>
              </w:rPr>
            </w:pPr>
            <w:r w:rsidRPr="000C46E8">
              <w:rPr>
                <w:rFonts w:cs="Arial"/>
                <w:color w:val="000000" w:themeColor="text1"/>
                <w:sz w:val="20"/>
                <w:szCs w:val="20"/>
              </w:rPr>
              <w:t>Accessories</w:t>
            </w:r>
          </w:p>
        </w:tc>
        <w:tc>
          <w:tcPr>
            <w:tcW w:w="6910" w:type="dxa"/>
          </w:tcPr>
          <w:p w:rsidR="006E7A0C" w:rsidRPr="00620131" w:rsidRDefault="006E7A0C" w:rsidP="006E7A0C">
            <w:pPr>
              <w:spacing w:after="60" w:line="260" w:lineRule="atLeast"/>
              <w:rPr>
                <w:sz w:val="20"/>
                <w:bdr w:val="none" w:sz="0" w:space="0" w:color="auto" w:frame="1"/>
                <w:lang w:eastAsia="en-AU"/>
              </w:rPr>
            </w:pPr>
            <w:r>
              <w:rPr>
                <w:sz w:val="20"/>
                <w:bdr w:val="none" w:sz="0" w:space="0" w:color="auto" w:frame="1"/>
                <w:lang w:eastAsia="en-AU"/>
              </w:rPr>
              <w:t>Only using</w:t>
            </w:r>
            <w:r w:rsidRPr="00620131">
              <w:rPr>
                <w:sz w:val="20"/>
                <w:bdr w:val="none" w:sz="0" w:space="0" w:color="auto" w:frame="1"/>
                <w:lang w:eastAsia="en-AU"/>
              </w:rPr>
              <w:t xml:space="preserve"> child restraint accessories, including child safety harnesses (refer to </w:t>
            </w:r>
            <w:r w:rsidRPr="00A169AD">
              <w:rPr>
                <w:sz w:val="20"/>
                <w:bdr w:val="none" w:sz="0" w:space="0" w:color="auto" w:frame="1"/>
                <w:lang w:eastAsia="en-AU"/>
              </w:rPr>
              <w:t xml:space="preserve">Attachment 1, </w:t>
            </w:r>
            <w:r w:rsidRPr="00620131">
              <w:rPr>
                <w:i/>
                <w:sz w:val="20"/>
                <w:bdr w:val="none" w:sz="0" w:space="0" w:color="auto" w:frame="1"/>
                <w:lang w:eastAsia="en-AU"/>
              </w:rPr>
              <w:t>Definitions</w:t>
            </w:r>
            <w:r w:rsidRPr="00620131">
              <w:rPr>
                <w:sz w:val="20"/>
                <w:bdr w:val="none" w:sz="0" w:space="0" w:color="auto" w:frame="1"/>
                <w:lang w:eastAsia="en-AU"/>
              </w:rPr>
              <w:t xml:space="preserve">), </w:t>
            </w:r>
            <w:r>
              <w:rPr>
                <w:sz w:val="20"/>
                <w:bdr w:val="none" w:sz="0" w:space="0" w:color="auto" w:frame="1"/>
                <w:lang w:eastAsia="en-AU"/>
              </w:rPr>
              <w:t>which have been</w:t>
            </w:r>
            <w:r w:rsidRPr="00620131">
              <w:rPr>
                <w:sz w:val="20"/>
                <w:bdr w:val="none" w:sz="0" w:space="0" w:color="auto" w:frame="1"/>
                <w:lang w:eastAsia="en-AU"/>
              </w:rPr>
              <w:t xml:space="preserve"> prescribed by a health professional such as an occupational therapist</w:t>
            </w:r>
            <w:r>
              <w:rPr>
                <w:sz w:val="20"/>
                <w:bdr w:val="none" w:sz="0" w:space="0" w:color="auto" w:frame="1"/>
                <w:lang w:eastAsia="en-AU"/>
              </w:rPr>
              <w:t>.</w:t>
            </w:r>
          </w:p>
          <w:p w:rsidR="006E7A0C" w:rsidRPr="000C46E8" w:rsidRDefault="006E7A0C" w:rsidP="006E7A0C">
            <w:pPr>
              <w:rPr>
                <w:rFonts w:cs="Arial"/>
                <w:color w:val="000000" w:themeColor="text1"/>
                <w:sz w:val="20"/>
                <w:szCs w:val="20"/>
              </w:rPr>
            </w:pPr>
          </w:p>
        </w:tc>
      </w:tr>
      <w:tr w:rsidR="006E7A0C" w:rsidTr="00020935">
        <w:tc>
          <w:tcPr>
            <w:tcW w:w="2376" w:type="dxa"/>
          </w:tcPr>
          <w:p w:rsidR="006E7A0C" w:rsidRDefault="006E7A0C" w:rsidP="00020935">
            <w:pPr>
              <w:jc w:val="center"/>
              <w:rPr>
                <w:sz w:val="20"/>
                <w:bdr w:val="none" w:sz="0" w:space="0" w:color="auto" w:frame="1"/>
                <w:lang w:eastAsia="en-AU"/>
              </w:rPr>
            </w:pPr>
            <w:r>
              <w:rPr>
                <w:sz w:val="20"/>
                <w:bdr w:val="none" w:sz="0" w:space="0" w:color="auto" w:frame="1"/>
                <w:lang w:eastAsia="en-AU"/>
              </w:rPr>
              <w:t>Child restraints for children with a disability</w:t>
            </w:r>
          </w:p>
        </w:tc>
        <w:tc>
          <w:tcPr>
            <w:tcW w:w="6910" w:type="dxa"/>
          </w:tcPr>
          <w:p w:rsidR="002D1833" w:rsidRPr="00CF281E" w:rsidRDefault="006E7A0C" w:rsidP="006E7A0C">
            <w:pPr>
              <w:pStyle w:val="Bullets1"/>
              <w:numPr>
                <w:ilvl w:val="0"/>
                <w:numId w:val="0"/>
              </w:numPr>
            </w:pPr>
            <w:r>
              <w:t>U</w:t>
            </w:r>
            <w:r w:rsidRPr="00CF281E">
              <w:t>ndertaking training</w:t>
            </w:r>
            <w:r>
              <w:t>/professional development</w:t>
            </w:r>
            <w:r w:rsidRPr="00CF281E">
              <w:t xml:space="preserve"> on how to correctly install and use child restraints and booster seats</w:t>
            </w:r>
            <w:r>
              <w:t>.</w:t>
            </w:r>
          </w:p>
          <w:p w:rsidR="006E7A0C" w:rsidRDefault="006E7A0C" w:rsidP="006E7A0C">
            <w:pPr>
              <w:pStyle w:val="Bullets1"/>
              <w:numPr>
                <w:ilvl w:val="0"/>
                <w:numId w:val="0"/>
              </w:numPr>
            </w:pPr>
            <w:r>
              <w:t>C</w:t>
            </w:r>
            <w:r w:rsidRPr="00CF281E">
              <w:t>hecking that child restraints and booster seats are used in accordance with the manufacturer’s instructions</w:t>
            </w:r>
            <w:r>
              <w:t>.</w:t>
            </w:r>
          </w:p>
          <w:p w:rsidR="006E7A0C" w:rsidRPr="00CF281E" w:rsidRDefault="006E7A0C" w:rsidP="006E7A0C">
            <w:pPr>
              <w:pStyle w:val="Bullets1"/>
              <w:numPr>
                <w:ilvl w:val="0"/>
                <w:numId w:val="0"/>
              </w:numPr>
            </w:pPr>
          </w:p>
          <w:p w:rsidR="006E7A0C" w:rsidRDefault="006E7A0C" w:rsidP="006E7A0C">
            <w:pPr>
              <w:pStyle w:val="Bullets1"/>
              <w:numPr>
                <w:ilvl w:val="0"/>
                <w:numId w:val="0"/>
              </w:numPr>
            </w:pPr>
            <w:r>
              <w:t>C</w:t>
            </w:r>
            <w:r w:rsidRPr="00CF281E">
              <w:t>hecking that child restraints and booster seats are safe, clean and in good repair, and are no more than five years old</w:t>
            </w:r>
            <w:r>
              <w:t xml:space="preserve"> and are replaced if involved in a crash.</w:t>
            </w:r>
          </w:p>
        </w:tc>
      </w:tr>
      <w:tr w:rsidR="006E7A0C" w:rsidTr="00E64603">
        <w:trPr>
          <w:trHeight w:val="1542"/>
        </w:trPr>
        <w:tc>
          <w:tcPr>
            <w:tcW w:w="2376" w:type="dxa"/>
          </w:tcPr>
          <w:p w:rsidR="006E7A0C" w:rsidRPr="000C46E8" w:rsidRDefault="006E7A0C" w:rsidP="00020935">
            <w:pPr>
              <w:jc w:val="center"/>
              <w:rPr>
                <w:rFonts w:cs="Arial"/>
                <w:color w:val="000000" w:themeColor="text1"/>
                <w:sz w:val="20"/>
                <w:szCs w:val="20"/>
              </w:rPr>
            </w:pPr>
            <w:r w:rsidRPr="000C46E8">
              <w:rPr>
                <w:rFonts w:cs="Arial"/>
                <w:color w:val="000000" w:themeColor="text1"/>
                <w:sz w:val="20"/>
                <w:szCs w:val="20"/>
              </w:rPr>
              <w:t>Non-permissible items: Additional/dickie seats and booster cushions</w:t>
            </w:r>
          </w:p>
        </w:tc>
        <w:tc>
          <w:tcPr>
            <w:tcW w:w="6910" w:type="dxa"/>
          </w:tcPr>
          <w:p w:rsidR="002D1833" w:rsidRDefault="006E7A0C" w:rsidP="006E7A0C">
            <w:pPr>
              <w:rPr>
                <w:rFonts w:ascii="Arial Black" w:hAnsi="Arial Black" w:cs="Arial"/>
                <w:color w:val="000000" w:themeColor="text1"/>
                <w:sz w:val="20"/>
                <w:szCs w:val="20"/>
              </w:rPr>
            </w:pPr>
            <w:r>
              <w:rPr>
                <w:sz w:val="20"/>
                <w:bdr w:val="none" w:sz="0" w:space="0" w:color="auto" w:frame="1"/>
                <w:lang w:eastAsia="en-AU"/>
              </w:rPr>
              <w:t>U</w:t>
            </w:r>
            <w:r w:rsidRPr="00832D02">
              <w:rPr>
                <w:sz w:val="20"/>
                <w:bdr w:val="none" w:sz="0" w:space="0" w:color="auto" w:frame="1"/>
                <w:lang w:eastAsia="en-AU"/>
              </w:rPr>
              <w:t xml:space="preserve">sing restraints that are appropriate for the child’s age and size, and that have achieved at least a four-star crash protection rating as determined by the Child Restraint Evaluation Program (CREP) (refer to </w:t>
            </w:r>
            <w:r w:rsidRPr="00A169AD">
              <w:rPr>
                <w:sz w:val="20"/>
                <w:bdr w:val="none" w:sz="0" w:space="0" w:color="auto" w:frame="1"/>
                <w:lang w:eastAsia="en-AU"/>
              </w:rPr>
              <w:t xml:space="preserve">Attachment 1, </w:t>
            </w:r>
            <w:r w:rsidRPr="00832D02">
              <w:rPr>
                <w:i/>
                <w:sz w:val="20"/>
                <w:bdr w:val="none" w:sz="0" w:space="0" w:color="auto" w:frame="1"/>
                <w:lang w:eastAsia="en-AU"/>
              </w:rPr>
              <w:t>Definitions</w:t>
            </w:r>
            <w:r w:rsidRPr="00832D02">
              <w:rPr>
                <w:sz w:val="20"/>
                <w:bdr w:val="none" w:sz="0" w:space="0" w:color="auto" w:frame="1"/>
                <w:lang w:eastAsia="en-AU"/>
              </w:rPr>
              <w:t>).</w:t>
            </w:r>
          </w:p>
        </w:tc>
      </w:tr>
      <w:tr w:rsidR="00F21B86" w:rsidTr="00020935">
        <w:tc>
          <w:tcPr>
            <w:tcW w:w="9286" w:type="dxa"/>
            <w:gridSpan w:val="2"/>
            <w:shd w:val="clear" w:color="auto" w:fill="F2F2F2" w:themeFill="background1" w:themeFillShade="F2"/>
          </w:tcPr>
          <w:p w:rsidR="00F21B86" w:rsidRDefault="00F21B86"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r>
      <w:tr w:rsidR="00F21B86" w:rsidTr="00020935">
        <w:tc>
          <w:tcPr>
            <w:tcW w:w="2376"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F21B86" w:rsidTr="00020935">
        <w:tc>
          <w:tcPr>
            <w:tcW w:w="2376" w:type="dxa"/>
          </w:tcPr>
          <w:p w:rsidR="00F21B86" w:rsidRDefault="00F21B86"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Bicycle helmets</w:t>
            </w:r>
          </w:p>
        </w:tc>
        <w:tc>
          <w:tcPr>
            <w:tcW w:w="6910" w:type="dxa"/>
          </w:tcPr>
          <w:p w:rsidR="00F21B86" w:rsidRDefault="0033693B" w:rsidP="0033693B">
            <w:pPr>
              <w:rPr>
                <w:sz w:val="20"/>
                <w:lang w:val="en-GB" w:eastAsia="en-AU"/>
              </w:rPr>
            </w:pPr>
            <w:r w:rsidRPr="004C6D3F">
              <w:rPr>
                <w:sz w:val="20"/>
                <w:lang w:eastAsia="en-AU"/>
              </w:rPr>
              <w:t xml:space="preserve">Using </w:t>
            </w:r>
            <w:r w:rsidRPr="004C6D3F">
              <w:rPr>
                <w:sz w:val="20"/>
                <w:lang w:val="en-GB" w:eastAsia="en-AU"/>
              </w:rPr>
              <w:t xml:space="preserve">bicycle helmets which meet Australian/New Zealand Standard 2063 and ensuring that that they are correctly fitted where bicycles or wheeled toys (refer to Attachment 1, </w:t>
            </w:r>
            <w:r w:rsidRPr="004C6D3F">
              <w:rPr>
                <w:i/>
                <w:sz w:val="20"/>
                <w:lang w:val="en-GB" w:eastAsia="en-AU"/>
              </w:rPr>
              <w:t>Definitions</w:t>
            </w:r>
            <w:r w:rsidRPr="004C6D3F">
              <w:rPr>
                <w:sz w:val="20"/>
                <w:lang w:val="en-GB" w:eastAsia="en-AU"/>
              </w:rPr>
              <w:t>) are used</w:t>
            </w:r>
          </w:p>
          <w:p w:rsidR="00E64603" w:rsidRDefault="00E64603" w:rsidP="0033693B">
            <w:pPr>
              <w:rPr>
                <w:rFonts w:ascii="Arial Black" w:hAnsi="Arial Black" w:cs="Arial"/>
                <w:color w:val="000000" w:themeColor="text1"/>
                <w:sz w:val="20"/>
                <w:szCs w:val="20"/>
              </w:rPr>
            </w:pPr>
          </w:p>
        </w:tc>
      </w:tr>
      <w:tr w:rsidR="00F21B86" w:rsidTr="00020935">
        <w:tc>
          <w:tcPr>
            <w:tcW w:w="9286" w:type="dxa"/>
            <w:gridSpan w:val="2"/>
            <w:shd w:val="clear" w:color="auto" w:fill="F2F2F2" w:themeFill="background1" w:themeFillShade="F2"/>
          </w:tcPr>
          <w:p w:rsidR="00F21B86" w:rsidRDefault="00F21B86" w:rsidP="00020935">
            <w:pPr>
              <w:jc w:val="center"/>
              <w:rPr>
                <w:rFonts w:ascii="Arial Black" w:hAnsi="Arial Black" w:cs="Arial"/>
                <w:color w:val="000000" w:themeColor="text1"/>
                <w:sz w:val="20"/>
                <w:szCs w:val="20"/>
              </w:rPr>
            </w:pPr>
            <w:r>
              <w:rPr>
                <w:rFonts w:ascii="Arial Black" w:hAnsi="Arial Black" w:cs="Arial"/>
                <w:color w:val="000000" w:themeColor="text1"/>
                <w:sz w:val="20"/>
                <w:szCs w:val="20"/>
              </w:rPr>
              <w:t xml:space="preserve">ROAD SAFETY INFORMATION AND EDUCATION </w:t>
            </w:r>
          </w:p>
        </w:tc>
      </w:tr>
      <w:tr w:rsidR="00F21B86" w:rsidTr="00020935">
        <w:tc>
          <w:tcPr>
            <w:tcW w:w="2376"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Area of responsibility</w:t>
            </w:r>
          </w:p>
        </w:tc>
        <w:tc>
          <w:tcPr>
            <w:tcW w:w="6910" w:type="dxa"/>
          </w:tcPr>
          <w:p w:rsidR="00F21B86" w:rsidRDefault="00F21B86" w:rsidP="00020935">
            <w:pPr>
              <w:jc w:val="center"/>
              <w:rPr>
                <w:rFonts w:ascii="Arial Black" w:hAnsi="Arial Black" w:cs="Arial"/>
                <w:color w:val="000000" w:themeColor="text1"/>
                <w:sz w:val="20"/>
                <w:szCs w:val="20"/>
              </w:rPr>
            </w:pPr>
            <w:r w:rsidRPr="004C6D3F">
              <w:rPr>
                <w:b/>
                <w:sz w:val="20"/>
                <w:bdr w:val="none" w:sz="0" w:space="0" w:color="auto" w:frame="1"/>
                <w:lang w:eastAsia="en-AU"/>
              </w:rPr>
              <w:t>Role specific responsibility</w:t>
            </w:r>
          </w:p>
        </w:tc>
      </w:tr>
      <w:tr w:rsidR="00F21B86" w:rsidTr="00020935">
        <w:tc>
          <w:tcPr>
            <w:tcW w:w="2376" w:type="dxa"/>
          </w:tcPr>
          <w:p w:rsidR="00F21B86" w:rsidRDefault="00F21B86" w:rsidP="00020935">
            <w:pPr>
              <w:jc w:val="center"/>
              <w:rPr>
                <w:rFonts w:ascii="Arial Black" w:hAnsi="Arial Black" w:cs="Arial"/>
                <w:color w:val="000000" w:themeColor="text1"/>
                <w:sz w:val="20"/>
                <w:szCs w:val="20"/>
              </w:rPr>
            </w:pPr>
            <w:r w:rsidRPr="004C6D3F">
              <w:rPr>
                <w:sz w:val="20"/>
                <w:lang w:val="en-GB" w:eastAsia="en-AU"/>
              </w:rPr>
              <w:t>Location-specific road safety information</w:t>
            </w:r>
          </w:p>
        </w:tc>
        <w:tc>
          <w:tcPr>
            <w:tcW w:w="6910" w:type="dxa"/>
          </w:tcPr>
          <w:p w:rsidR="00F21B86" w:rsidRDefault="0033693B" w:rsidP="00020935">
            <w:pPr>
              <w:jc w:val="center"/>
              <w:rPr>
                <w:rFonts w:ascii="Arial Black" w:hAnsi="Arial Black" w:cs="Arial"/>
                <w:color w:val="000000" w:themeColor="text1"/>
                <w:sz w:val="20"/>
                <w:szCs w:val="20"/>
              </w:rPr>
            </w:pPr>
            <w:r w:rsidRPr="004C6D3F">
              <w:rPr>
                <w:sz w:val="20"/>
                <w:lang w:val="en-GB" w:eastAsia="en-AU"/>
              </w:rPr>
              <w:t>Providing parents/guardians and visitors with location-specific road safety information.</w:t>
            </w:r>
          </w:p>
        </w:tc>
      </w:tr>
      <w:tr w:rsidR="0033693B" w:rsidTr="00020935">
        <w:tc>
          <w:tcPr>
            <w:tcW w:w="2376" w:type="dxa"/>
          </w:tcPr>
          <w:p w:rsidR="0033693B" w:rsidRPr="006129DD" w:rsidRDefault="0033693B" w:rsidP="00020935">
            <w:pPr>
              <w:jc w:val="center"/>
              <w:rPr>
                <w:rFonts w:cs="Arial"/>
                <w:color w:val="000000" w:themeColor="text1"/>
                <w:sz w:val="20"/>
                <w:szCs w:val="20"/>
              </w:rPr>
            </w:pPr>
            <w:r w:rsidRPr="006129DD">
              <w:rPr>
                <w:rFonts w:cs="Arial"/>
                <w:color w:val="000000" w:themeColor="text1"/>
                <w:sz w:val="20"/>
                <w:szCs w:val="20"/>
              </w:rPr>
              <w:t>General road safety information</w:t>
            </w:r>
          </w:p>
        </w:tc>
        <w:tc>
          <w:tcPr>
            <w:tcW w:w="6910" w:type="dxa"/>
          </w:tcPr>
          <w:p w:rsidR="0033693B" w:rsidRDefault="0033693B" w:rsidP="00200E61">
            <w:pPr>
              <w:spacing w:after="60" w:line="260" w:lineRule="atLeast"/>
              <w:rPr>
                <w:sz w:val="20"/>
                <w:lang w:val="en-GB" w:eastAsia="en-AU"/>
              </w:rPr>
            </w:pPr>
            <w:r w:rsidRPr="004C6D3F">
              <w:rPr>
                <w:sz w:val="20"/>
                <w:lang w:val="en-GB" w:eastAsia="en-AU"/>
              </w:rPr>
              <w:t xml:space="preserve">Providing parents/guardians with information about road safety </w:t>
            </w:r>
            <w:r>
              <w:rPr>
                <w:sz w:val="20"/>
                <w:lang w:val="en-GB" w:eastAsia="en-AU"/>
              </w:rPr>
              <w:t xml:space="preserve">including </w:t>
            </w:r>
            <w:r w:rsidRPr="00832D02">
              <w:rPr>
                <w:sz w:val="20"/>
                <w:lang w:eastAsia="en-AU"/>
              </w:rPr>
              <w:t>information to parents/guardians about child restraints, booster seats and other road safety topics</w:t>
            </w:r>
            <w:r>
              <w:rPr>
                <w:sz w:val="20"/>
                <w:lang w:eastAsia="en-AU"/>
              </w:rPr>
              <w:t>, such as the law regarding bicycle use,</w:t>
            </w:r>
            <w:r w:rsidRPr="00832D02">
              <w:rPr>
                <w:sz w:val="20"/>
                <w:lang w:eastAsia="en-AU"/>
              </w:rPr>
              <w:t xml:space="preserve"> as required</w:t>
            </w:r>
            <w:r w:rsidRPr="004C6D3F">
              <w:rPr>
                <w:sz w:val="20"/>
                <w:lang w:val="en-GB" w:eastAsia="en-AU"/>
              </w:rPr>
              <w:t xml:space="preserve"> and actively communicating this information to families.  </w:t>
            </w:r>
          </w:p>
          <w:p w:rsidR="0033693B" w:rsidRDefault="0033693B" w:rsidP="00020935">
            <w:pPr>
              <w:jc w:val="center"/>
              <w:rPr>
                <w:rFonts w:ascii="Arial Black" w:hAnsi="Arial Black" w:cs="Arial"/>
                <w:color w:val="000000" w:themeColor="text1"/>
                <w:sz w:val="20"/>
                <w:szCs w:val="20"/>
              </w:rPr>
            </w:pPr>
          </w:p>
        </w:tc>
      </w:tr>
      <w:tr w:rsidR="0033693B" w:rsidTr="00020935">
        <w:tc>
          <w:tcPr>
            <w:tcW w:w="2376" w:type="dxa"/>
          </w:tcPr>
          <w:p w:rsidR="0033693B" w:rsidRPr="006129DD" w:rsidRDefault="0033693B" w:rsidP="00020935">
            <w:pPr>
              <w:jc w:val="center"/>
              <w:rPr>
                <w:rFonts w:cs="Arial"/>
                <w:color w:val="000000" w:themeColor="text1"/>
                <w:sz w:val="20"/>
                <w:szCs w:val="20"/>
              </w:rPr>
            </w:pPr>
            <w:r w:rsidRPr="006129DD">
              <w:rPr>
                <w:rFonts w:cs="Arial"/>
                <w:color w:val="000000" w:themeColor="text1"/>
                <w:sz w:val="20"/>
                <w:szCs w:val="20"/>
              </w:rPr>
              <w:lastRenderedPageBreak/>
              <w:t>Provision of road safety education</w:t>
            </w:r>
          </w:p>
        </w:tc>
        <w:tc>
          <w:tcPr>
            <w:tcW w:w="6910" w:type="dxa"/>
          </w:tcPr>
          <w:p w:rsidR="0033693B" w:rsidRDefault="0033693B" w:rsidP="0033693B">
            <w:pPr>
              <w:rPr>
                <w:rFonts w:ascii="Arial Black" w:hAnsi="Arial Black" w:cs="Arial"/>
                <w:color w:val="000000" w:themeColor="text1"/>
                <w:sz w:val="20"/>
                <w:szCs w:val="20"/>
              </w:rPr>
            </w:pPr>
            <w:r w:rsidRPr="004C6D3F">
              <w:rPr>
                <w:sz w:val="20"/>
                <w:bdr w:val="none" w:sz="0" w:space="0" w:color="auto" w:frame="1"/>
                <w:lang w:eastAsia="en-AU"/>
              </w:rPr>
              <w:t xml:space="preserve">Delivering road safety education, based on the </w:t>
            </w:r>
            <w:r w:rsidRPr="004C6D3F">
              <w:rPr>
                <w:i/>
                <w:sz w:val="20"/>
                <w:bdr w:val="none" w:sz="0" w:space="0" w:color="auto" w:frame="1"/>
                <w:lang w:eastAsia="en-AU"/>
              </w:rPr>
              <w:t>National Practices for Early Childhood Road Safety Education</w:t>
            </w:r>
            <w:r>
              <w:rPr>
                <w:i/>
                <w:sz w:val="20"/>
                <w:bdr w:val="none" w:sz="0" w:space="0" w:color="auto" w:frame="1"/>
                <w:lang w:eastAsia="en-AU"/>
              </w:rPr>
              <w:t xml:space="preserve"> </w:t>
            </w:r>
            <w:r w:rsidRPr="004C6D3F">
              <w:rPr>
                <w:sz w:val="20"/>
                <w:bdr w:val="none" w:sz="0" w:space="0" w:color="auto" w:frame="1"/>
                <w:lang w:eastAsia="en-AU"/>
              </w:rPr>
              <w:t>(Attachment 2).</w:t>
            </w:r>
          </w:p>
        </w:tc>
      </w:tr>
      <w:tr w:rsidR="0033693B" w:rsidTr="00020935">
        <w:tc>
          <w:tcPr>
            <w:tcW w:w="2376" w:type="dxa"/>
          </w:tcPr>
          <w:p w:rsidR="0033693B" w:rsidRPr="006129DD" w:rsidRDefault="0033693B" w:rsidP="00020935">
            <w:pPr>
              <w:jc w:val="center"/>
              <w:rPr>
                <w:rFonts w:cs="Arial"/>
                <w:color w:val="000000" w:themeColor="text1"/>
                <w:sz w:val="20"/>
                <w:szCs w:val="20"/>
              </w:rPr>
            </w:pPr>
            <w:r w:rsidRPr="006129DD">
              <w:rPr>
                <w:rFonts w:cs="Arial"/>
                <w:color w:val="000000" w:themeColor="text1"/>
                <w:sz w:val="20"/>
                <w:szCs w:val="20"/>
              </w:rPr>
              <w:t>Access to this policy and its attachments by parents/guardians</w:t>
            </w:r>
          </w:p>
        </w:tc>
        <w:tc>
          <w:tcPr>
            <w:tcW w:w="6910" w:type="dxa"/>
          </w:tcPr>
          <w:p w:rsidR="0033693B" w:rsidRDefault="0033693B" w:rsidP="0033693B">
            <w:pPr>
              <w:rPr>
                <w:rFonts w:ascii="Arial Black" w:hAnsi="Arial Black" w:cs="Arial"/>
                <w:color w:val="000000" w:themeColor="text1"/>
                <w:sz w:val="20"/>
                <w:szCs w:val="20"/>
              </w:rPr>
            </w:pPr>
            <w:r w:rsidRPr="004C6D3F">
              <w:rPr>
                <w:sz w:val="20"/>
                <w:bdr w:val="none" w:sz="0" w:space="0" w:color="auto" w:frame="1"/>
                <w:lang w:eastAsia="en-AU"/>
              </w:rPr>
              <w:t>Providing parents/ guardians with access to this policy and its attachments</w:t>
            </w:r>
            <w:r w:rsidRPr="004C6D3F">
              <w:rPr>
                <w:sz w:val="20"/>
                <w:lang w:eastAsia="en-AU"/>
              </w:rPr>
              <w:t xml:space="preserve"> and </w:t>
            </w:r>
            <w:r w:rsidRPr="004C6D3F">
              <w:rPr>
                <w:sz w:val="20"/>
                <w:bdr w:val="none" w:sz="0" w:space="0" w:color="auto" w:frame="1"/>
                <w:lang w:eastAsia="en-AU"/>
              </w:rPr>
              <w:t xml:space="preserve">actively communicating this information to families.  </w:t>
            </w:r>
          </w:p>
        </w:tc>
      </w:tr>
      <w:tr w:rsidR="0033693B" w:rsidTr="00020935">
        <w:tc>
          <w:tcPr>
            <w:tcW w:w="2376" w:type="dxa"/>
          </w:tcPr>
          <w:p w:rsidR="0033693B" w:rsidRPr="006129DD" w:rsidRDefault="0033693B" w:rsidP="00020935">
            <w:pPr>
              <w:jc w:val="center"/>
              <w:rPr>
                <w:rFonts w:cs="Arial"/>
                <w:color w:val="000000" w:themeColor="text1"/>
                <w:sz w:val="20"/>
                <w:szCs w:val="20"/>
              </w:rPr>
            </w:pPr>
            <w:r w:rsidRPr="006129DD">
              <w:rPr>
                <w:rFonts w:cs="Arial"/>
                <w:color w:val="000000" w:themeColor="text1"/>
                <w:sz w:val="20"/>
                <w:szCs w:val="20"/>
              </w:rPr>
              <w:t>Inclusion of all children in road safety education (refer to inclusions and equality)</w:t>
            </w:r>
          </w:p>
        </w:tc>
        <w:tc>
          <w:tcPr>
            <w:tcW w:w="6910" w:type="dxa"/>
          </w:tcPr>
          <w:p w:rsidR="0033693B" w:rsidRDefault="0033693B" w:rsidP="0033693B">
            <w:pPr>
              <w:rPr>
                <w:rFonts w:ascii="Arial Black" w:hAnsi="Arial Black" w:cs="Arial"/>
                <w:color w:val="000000" w:themeColor="text1"/>
                <w:sz w:val="20"/>
                <w:szCs w:val="20"/>
              </w:rPr>
            </w:pPr>
            <w:r w:rsidRPr="004C6D3F">
              <w:rPr>
                <w:sz w:val="20"/>
                <w:bdr w:val="none" w:sz="0" w:space="0" w:color="auto" w:frame="1"/>
                <w:lang w:eastAsia="en-AU"/>
              </w:rPr>
              <w:t>Including all children attending the service in road safety education.</w:t>
            </w:r>
          </w:p>
        </w:tc>
      </w:tr>
      <w:tr w:rsidR="0033693B" w:rsidTr="00020935">
        <w:tc>
          <w:tcPr>
            <w:tcW w:w="2376" w:type="dxa"/>
          </w:tcPr>
          <w:p w:rsidR="0033693B" w:rsidRPr="006129DD" w:rsidRDefault="0033693B" w:rsidP="00020935">
            <w:pPr>
              <w:jc w:val="center"/>
              <w:rPr>
                <w:rFonts w:cs="Arial"/>
                <w:color w:val="000000" w:themeColor="text1"/>
                <w:sz w:val="20"/>
                <w:szCs w:val="20"/>
              </w:rPr>
            </w:pPr>
            <w:r w:rsidRPr="006129DD">
              <w:rPr>
                <w:rFonts w:cs="Arial"/>
                <w:color w:val="000000" w:themeColor="text1"/>
                <w:sz w:val="20"/>
                <w:szCs w:val="20"/>
              </w:rPr>
              <w:t>Professional development/training in road safety</w:t>
            </w:r>
          </w:p>
        </w:tc>
        <w:tc>
          <w:tcPr>
            <w:tcW w:w="6910" w:type="dxa"/>
          </w:tcPr>
          <w:p w:rsidR="0033693B" w:rsidRPr="004C6D3F" w:rsidRDefault="0033693B" w:rsidP="0033693B">
            <w:pPr>
              <w:spacing w:after="60" w:line="260" w:lineRule="atLeast"/>
              <w:rPr>
                <w:sz w:val="20"/>
                <w:lang w:val="en-GB" w:eastAsia="en-AU"/>
              </w:rPr>
            </w:pPr>
            <w:r w:rsidRPr="004C6D3F">
              <w:rPr>
                <w:sz w:val="20"/>
                <w:lang w:val="en-GB" w:eastAsia="en-AU"/>
              </w:rPr>
              <w:t>Participating in regular professional development/training in road safety and keeping up to date with current legislation, regulations, rules, standards and best practice information.</w:t>
            </w:r>
          </w:p>
          <w:p w:rsidR="00B21832" w:rsidRDefault="00B21832" w:rsidP="0033693B">
            <w:pPr>
              <w:spacing w:after="60" w:line="260" w:lineRule="atLeast"/>
              <w:rPr>
                <w:sz w:val="20"/>
                <w:lang w:val="en-GB" w:eastAsia="en-AU"/>
              </w:rPr>
            </w:pPr>
          </w:p>
          <w:p w:rsidR="0033693B" w:rsidRDefault="0033693B" w:rsidP="00B21832">
            <w:pPr>
              <w:spacing w:after="60" w:line="260" w:lineRule="atLeast"/>
              <w:rPr>
                <w:rFonts w:ascii="Arial Black" w:hAnsi="Arial Black" w:cs="Arial"/>
                <w:color w:val="000000" w:themeColor="text1"/>
                <w:sz w:val="20"/>
                <w:szCs w:val="20"/>
              </w:rPr>
            </w:pPr>
            <w:r w:rsidRPr="004C6D3F">
              <w:rPr>
                <w:sz w:val="20"/>
                <w:lang w:val="en-GB" w:eastAsia="en-AU"/>
              </w:rPr>
              <w:t>Using a broad range of resources to support the delivery of road safety education.</w:t>
            </w:r>
          </w:p>
        </w:tc>
      </w:tr>
      <w:tr w:rsidR="0033693B" w:rsidTr="00020935">
        <w:tc>
          <w:tcPr>
            <w:tcW w:w="2376" w:type="dxa"/>
          </w:tcPr>
          <w:p w:rsidR="0033693B" w:rsidRPr="00926333" w:rsidRDefault="0033693B" w:rsidP="00020935">
            <w:pPr>
              <w:jc w:val="center"/>
              <w:rPr>
                <w:rFonts w:cs="Arial"/>
                <w:color w:val="000000" w:themeColor="text1"/>
                <w:sz w:val="20"/>
                <w:szCs w:val="20"/>
              </w:rPr>
            </w:pPr>
            <w:r w:rsidRPr="00926333">
              <w:rPr>
                <w:rFonts w:cs="Arial"/>
                <w:color w:val="000000" w:themeColor="text1"/>
                <w:sz w:val="20"/>
                <w:szCs w:val="20"/>
              </w:rPr>
              <w:t>Unsafe transport of a child</w:t>
            </w:r>
          </w:p>
        </w:tc>
        <w:tc>
          <w:tcPr>
            <w:tcW w:w="6910" w:type="dxa"/>
          </w:tcPr>
          <w:p w:rsidR="0033693B" w:rsidRDefault="0033693B" w:rsidP="0033693B">
            <w:pPr>
              <w:rPr>
                <w:rFonts w:ascii="Arial Black" w:hAnsi="Arial Black" w:cs="Arial"/>
                <w:color w:val="000000" w:themeColor="text1"/>
                <w:sz w:val="20"/>
                <w:szCs w:val="20"/>
              </w:rPr>
            </w:pPr>
            <w:r w:rsidRPr="004C6D3F">
              <w:rPr>
                <w:sz w:val="20"/>
                <w:lang w:val="en-GB" w:eastAsia="en-AU"/>
              </w:rPr>
              <w:t>Following the service’s procedures where a child is observed being transported to or from the premises in an unsafe manner.</w:t>
            </w:r>
          </w:p>
        </w:tc>
      </w:tr>
    </w:tbl>
    <w:p w:rsidR="002D1833" w:rsidRDefault="002D1833" w:rsidP="002D1833">
      <w:pPr>
        <w:pStyle w:val="Bullets1"/>
        <w:numPr>
          <w:ilvl w:val="0"/>
          <w:numId w:val="0"/>
        </w:numPr>
        <w:spacing w:line="276" w:lineRule="auto"/>
      </w:pPr>
    </w:p>
    <w:p w:rsidR="0018116A" w:rsidRDefault="00C45F5D" w:rsidP="002D1833">
      <w:pPr>
        <w:pStyle w:val="Bullets1"/>
        <w:numPr>
          <w:ilvl w:val="0"/>
          <w:numId w:val="0"/>
        </w:numPr>
        <w:spacing w:line="276" w:lineRule="auto"/>
      </w:pPr>
      <w:r w:rsidRPr="0018116A">
        <w:rPr>
          <w:b/>
        </w:rPr>
        <w:t>PARENTS/GUARDIANS ARE RESPONSIBLE FOR</w:t>
      </w:r>
      <w:r>
        <w:t>:</w:t>
      </w:r>
      <w:r w:rsidR="00B21832">
        <w:t xml:space="preserve"> </w:t>
      </w:r>
    </w:p>
    <w:p w:rsidR="002D1833" w:rsidRDefault="002D1833" w:rsidP="002D1833">
      <w:pPr>
        <w:pStyle w:val="Bullets3"/>
        <w:numPr>
          <w:ilvl w:val="0"/>
          <w:numId w:val="21"/>
        </w:numPr>
      </w:pPr>
      <w:r>
        <w:t>being aware of all location-specific and general road safety requirements including details about:</w:t>
      </w:r>
    </w:p>
    <w:p w:rsidR="002D1833" w:rsidRDefault="002D1833" w:rsidP="002D1833">
      <w:pPr>
        <w:pStyle w:val="Bullets2"/>
        <w:numPr>
          <w:ilvl w:val="0"/>
          <w:numId w:val="21"/>
        </w:numPr>
      </w:pPr>
      <w:r>
        <w:t>where to park to deliver and collect children, observing speed limits, using the ‘safety door’,  observing driveway safety practices and role modelling safe road use</w:t>
      </w:r>
    </w:p>
    <w:p w:rsidR="002D1833" w:rsidRDefault="002D1833" w:rsidP="002D1833">
      <w:pPr>
        <w:pStyle w:val="Bullets3"/>
        <w:numPr>
          <w:ilvl w:val="0"/>
          <w:numId w:val="21"/>
        </w:numPr>
      </w:pPr>
      <w:r>
        <w:t>communicating any issues or concerns relating to their child’s safety or wellbeing to the Family Day Care educator and/or service provider</w:t>
      </w:r>
    </w:p>
    <w:p w:rsidR="002D1833" w:rsidRDefault="002D1833" w:rsidP="002D1833">
      <w:pPr>
        <w:pStyle w:val="Bullets3"/>
        <w:numPr>
          <w:ilvl w:val="0"/>
          <w:numId w:val="21"/>
        </w:numPr>
      </w:pPr>
      <w:proofErr w:type="gramStart"/>
      <w:r>
        <w:t>being</w:t>
      </w:r>
      <w:proofErr w:type="gramEnd"/>
      <w:r>
        <w:t xml:space="preserve"> aware of this policy and of the Family Day Care service’s procedures relating to the safe transportation of children to and from the service.</w:t>
      </w:r>
    </w:p>
    <w:p w:rsidR="002D1833" w:rsidRDefault="002D1833" w:rsidP="002D1833">
      <w:pPr>
        <w:pStyle w:val="Bullets3"/>
        <w:numPr>
          <w:ilvl w:val="0"/>
          <w:numId w:val="21"/>
        </w:numPr>
        <w:rPr>
          <w:lang w:val="en-GB"/>
        </w:rPr>
      </w:pPr>
      <w:r>
        <w:t xml:space="preserve">providing consent </w:t>
      </w:r>
      <w:r w:rsidRPr="0018116A">
        <w:rPr>
          <w:lang w:val="en-GB"/>
        </w:rPr>
        <w:t>consent to the type of restraint required on all permission forms for excursions and regular outings and signing and dating permission forms prior to excursions and regular outings</w:t>
      </w:r>
    </w:p>
    <w:p w:rsidR="002D1833" w:rsidRDefault="002D1833" w:rsidP="002D1833">
      <w:pPr>
        <w:pStyle w:val="Bullets1"/>
        <w:numPr>
          <w:ilvl w:val="0"/>
          <w:numId w:val="21"/>
        </w:numPr>
        <w:spacing w:line="276" w:lineRule="auto"/>
        <w:rPr>
          <w:lang w:val="en-GB"/>
        </w:rPr>
      </w:pPr>
      <w:r>
        <w:rPr>
          <w:lang w:val="en-GB"/>
        </w:rPr>
        <w:t xml:space="preserve">communicating </w:t>
      </w:r>
      <w:r w:rsidRPr="00C45F5D">
        <w:rPr>
          <w:lang w:val="en-GB"/>
        </w:rPr>
        <w:t>any issues or concerns relating to their child’s safety or wellbeing to the Family Day Care educator and/or service provider</w:t>
      </w:r>
    </w:p>
    <w:p w:rsidR="002D1833" w:rsidRPr="002D1833" w:rsidRDefault="002D1833" w:rsidP="00E64603">
      <w:pPr>
        <w:pStyle w:val="Bullets3"/>
        <w:numPr>
          <w:ilvl w:val="0"/>
          <w:numId w:val="0"/>
        </w:numPr>
        <w:ind w:left="720"/>
        <w:rPr>
          <w:lang w:val="en-GB"/>
        </w:rPr>
      </w:pPr>
    </w:p>
    <w:p w:rsidR="00C45F5D" w:rsidRPr="00E64603" w:rsidRDefault="0018116A" w:rsidP="002D1833">
      <w:pPr>
        <w:pStyle w:val="Bullets1"/>
        <w:numPr>
          <w:ilvl w:val="0"/>
          <w:numId w:val="0"/>
        </w:numPr>
        <w:spacing w:line="276" w:lineRule="auto"/>
        <w:rPr>
          <w:b/>
          <w:lang w:val="en-GB"/>
        </w:rPr>
      </w:pPr>
      <w:r w:rsidRPr="00E64603">
        <w:rPr>
          <w:b/>
          <w:lang w:val="en-GB"/>
        </w:rPr>
        <w:t>W</w:t>
      </w:r>
      <w:r w:rsidR="00C45F5D" w:rsidRPr="00E64603">
        <w:rPr>
          <w:b/>
          <w:lang w:val="en-GB"/>
        </w:rPr>
        <w:t xml:space="preserve">here </w:t>
      </w:r>
      <w:r w:rsidR="00C45F5D" w:rsidRPr="00E64603">
        <w:rPr>
          <w:b/>
          <w:lang w:val="en-GB"/>
        </w:rPr>
        <w:t>parents/guardians provide child restraints/booster seats for use at Family Day Care, they are responsible for ensuring that the restraints:</w:t>
      </w:r>
    </w:p>
    <w:p w:rsidR="00CF281E" w:rsidRPr="0018116A" w:rsidRDefault="00C45F5D" w:rsidP="00E64603">
      <w:pPr>
        <w:pStyle w:val="Bullets1"/>
        <w:numPr>
          <w:ilvl w:val="0"/>
          <w:numId w:val="21"/>
        </w:numPr>
        <w:spacing w:line="276" w:lineRule="auto"/>
        <w:rPr>
          <w:lang w:val="en-GB"/>
        </w:rPr>
      </w:pPr>
      <w:r w:rsidRPr="0018116A">
        <w:rPr>
          <w:lang w:val="en-GB"/>
        </w:rPr>
        <w:t>H</w:t>
      </w:r>
      <w:r w:rsidR="00CF281E" w:rsidRPr="0018116A">
        <w:rPr>
          <w:lang w:val="en-GB"/>
        </w:rPr>
        <w:t>ave at least a four-star safety rating under the Child Restraint Evaluation Program (CREP) (refer to</w:t>
      </w:r>
      <w:r w:rsidR="00CF281E" w:rsidRPr="0018116A">
        <w:rPr>
          <w:i/>
          <w:lang w:val="en-GB"/>
        </w:rPr>
        <w:t xml:space="preserve"> Definitions</w:t>
      </w:r>
      <w:r w:rsidR="00CF281E" w:rsidRPr="0018116A">
        <w:rPr>
          <w:lang w:val="en-GB"/>
        </w:rPr>
        <w:t xml:space="preserve">) </w:t>
      </w:r>
    </w:p>
    <w:p w:rsidR="00CF281E" w:rsidRPr="00524B4B" w:rsidRDefault="00CF281E" w:rsidP="00E64603">
      <w:pPr>
        <w:pStyle w:val="Bullets2"/>
        <w:numPr>
          <w:ilvl w:val="0"/>
          <w:numId w:val="21"/>
        </w:numPr>
        <w:spacing w:line="276" w:lineRule="auto"/>
        <w:rPr>
          <w:lang w:val="en-GB"/>
        </w:rPr>
      </w:pPr>
      <w:r w:rsidRPr="00524B4B">
        <w:rPr>
          <w:lang w:val="en-GB"/>
        </w:rPr>
        <w:t>are appropriate for their child’s age and size</w:t>
      </w:r>
    </w:p>
    <w:p w:rsidR="00CF281E" w:rsidRDefault="00CF281E" w:rsidP="00E64603">
      <w:pPr>
        <w:pStyle w:val="Bullets2"/>
        <w:numPr>
          <w:ilvl w:val="0"/>
          <w:numId w:val="21"/>
        </w:numPr>
        <w:spacing w:line="276" w:lineRule="auto"/>
        <w:rPr>
          <w:lang w:val="en-GB"/>
        </w:rPr>
      </w:pPr>
      <w:r w:rsidRPr="00524B4B">
        <w:rPr>
          <w:lang w:val="en-GB"/>
        </w:rPr>
        <w:t>are in good repair</w:t>
      </w:r>
    </w:p>
    <w:p w:rsidR="00CF281E" w:rsidRDefault="00CF281E" w:rsidP="00E64603">
      <w:pPr>
        <w:pStyle w:val="Bullets2"/>
        <w:numPr>
          <w:ilvl w:val="0"/>
          <w:numId w:val="21"/>
        </w:numPr>
        <w:spacing w:line="276" w:lineRule="auto"/>
        <w:rPr>
          <w:lang w:val="en-GB"/>
        </w:rPr>
      </w:pPr>
      <w:r>
        <w:rPr>
          <w:lang w:val="en-GB"/>
        </w:rPr>
        <w:t>have not been in use at the time of a crash, and have no signs of damage, tears or stress</w:t>
      </w:r>
    </w:p>
    <w:p w:rsidR="00FF43E9" w:rsidRPr="00CF281E" w:rsidRDefault="00CF281E" w:rsidP="00E64603">
      <w:pPr>
        <w:pStyle w:val="Bullets2"/>
        <w:numPr>
          <w:ilvl w:val="0"/>
          <w:numId w:val="21"/>
        </w:numPr>
        <w:spacing w:line="276" w:lineRule="auto"/>
        <w:rPr>
          <w:lang w:val="en-GB"/>
        </w:rPr>
      </w:pPr>
      <w:r>
        <w:rPr>
          <w:lang w:val="en-GB"/>
        </w:rPr>
        <w:t>are not more than five years old</w:t>
      </w:r>
    </w:p>
    <w:p w:rsidR="0018116A" w:rsidRDefault="0018116A" w:rsidP="00DB4EE3">
      <w:pPr>
        <w:pStyle w:val="Heading1"/>
      </w:pPr>
    </w:p>
    <w:p w:rsidR="00FF43E9" w:rsidRDefault="00FF43E9" w:rsidP="00DB4EE3">
      <w:pPr>
        <w:pStyle w:val="Heading1"/>
      </w:pPr>
      <w:r>
        <w:t>EVALUATION</w:t>
      </w:r>
    </w:p>
    <w:p w:rsidR="00FF43E9" w:rsidRDefault="00CF281E" w:rsidP="00CF281E">
      <w:pPr>
        <w:pStyle w:val="BodyText3ptAfter"/>
      </w:pPr>
      <w:r w:rsidRPr="00CF281E">
        <w:t>In order to assess whether the values and purposes of the policy have been achieved, the Approved Provider of the Family Day Care service will:</w:t>
      </w:r>
    </w:p>
    <w:p w:rsidR="00CF281E" w:rsidRPr="00524B4B" w:rsidRDefault="00CF281E" w:rsidP="00CF281E">
      <w:pPr>
        <w:pStyle w:val="Bullets1"/>
      </w:pPr>
      <w:r w:rsidRPr="00524B4B">
        <w:t>regularly seek feedback from parents/guardians, children, educators, management and all affected by the policy regarding its effectiveness</w:t>
      </w:r>
    </w:p>
    <w:p w:rsidR="00CF281E" w:rsidRPr="00524B4B" w:rsidRDefault="00CF281E" w:rsidP="00CF281E">
      <w:pPr>
        <w:pStyle w:val="Bullets1"/>
      </w:pPr>
      <w:r w:rsidRPr="00524B4B">
        <w:t>monitor the implementation, compliance, complaints and incidents in relation to this policy</w:t>
      </w:r>
    </w:p>
    <w:p w:rsidR="00CF281E" w:rsidRPr="00524B4B" w:rsidRDefault="00CF281E" w:rsidP="00CF281E">
      <w:pPr>
        <w:pStyle w:val="Bullets1"/>
      </w:pPr>
      <w:r w:rsidRPr="00524B4B">
        <w:t>keep the policy up to date with current legislation, research, policy and best practice</w:t>
      </w:r>
    </w:p>
    <w:p w:rsidR="00CF281E" w:rsidRPr="00524B4B" w:rsidRDefault="00CF281E" w:rsidP="00CF281E">
      <w:pPr>
        <w:pStyle w:val="Bullets1"/>
      </w:pPr>
      <w:r w:rsidRPr="00524B4B">
        <w:t>revise the policy and procedures as part of a policy review cycle, or as required</w:t>
      </w:r>
    </w:p>
    <w:p w:rsidR="00FF43E9" w:rsidRDefault="00CF281E" w:rsidP="00CF281E">
      <w:pPr>
        <w:pStyle w:val="Bullets1"/>
      </w:pPr>
      <w:proofErr w:type="gramStart"/>
      <w:r w:rsidRPr="00524B4B">
        <w:rPr>
          <w:lang w:val="en-GB"/>
        </w:rPr>
        <w:t>notify</w:t>
      </w:r>
      <w:proofErr w:type="gramEnd"/>
      <w:r w:rsidRPr="00524B4B">
        <w:rPr>
          <w:lang w:val="en-GB"/>
        </w:rPr>
        <w:t xml:space="preserve"> parents/guardians at least 14 days before making any changes to the policy or its procedures (this is a requirement under Regulation 172 of the National Regulations for policies mandated by law and would be considered best practice fo</w:t>
      </w:r>
      <w:r w:rsidR="00EF0C90">
        <w:rPr>
          <w:lang w:val="en-GB"/>
        </w:rPr>
        <w:t>r all  policies and procedures)</w:t>
      </w:r>
      <w:r w:rsidR="00EF3A54">
        <w:rPr>
          <w:lang w:val="en-GB"/>
        </w:rPr>
        <w:t>.</w:t>
      </w:r>
    </w:p>
    <w:p w:rsidR="00447161" w:rsidRDefault="00447161" w:rsidP="00447161">
      <w:pPr>
        <w:pStyle w:val="Heading1"/>
      </w:pPr>
      <w:r>
        <w:t>ATTACHMENTS</w:t>
      </w:r>
    </w:p>
    <w:p w:rsidR="00A169AD" w:rsidRDefault="00447161" w:rsidP="00447161">
      <w:pPr>
        <w:pStyle w:val="Bullets1"/>
      </w:pPr>
      <w:r w:rsidRPr="00F30F9A">
        <w:t xml:space="preserve">Attachment 1: </w:t>
      </w:r>
      <w:r w:rsidR="00A169AD">
        <w:t>Background, Definitions and Source documents</w:t>
      </w:r>
    </w:p>
    <w:p w:rsidR="00447161" w:rsidRDefault="00A169AD" w:rsidP="00447161">
      <w:pPr>
        <w:pStyle w:val="Bullets1"/>
      </w:pPr>
      <w:r>
        <w:t xml:space="preserve">Attachment 2: </w:t>
      </w:r>
      <w:r w:rsidR="00447161" w:rsidRPr="00F30F9A">
        <w:t xml:space="preserve">National Quality Standard linkages to </w:t>
      </w:r>
      <w:r w:rsidR="00F8111F">
        <w:t>road safety</w:t>
      </w:r>
      <w:r w:rsidR="00447161">
        <w:t xml:space="preserve"> </w:t>
      </w:r>
    </w:p>
    <w:p w:rsidR="00447161" w:rsidRDefault="00447161" w:rsidP="00447161">
      <w:pPr>
        <w:pStyle w:val="Bullets1"/>
      </w:pPr>
      <w:r>
        <w:t xml:space="preserve">Attachment </w:t>
      </w:r>
      <w:r w:rsidR="00A169AD">
        <w:t>3</w:t>
      </w:r>
      <w:r>
        <w:t xml:space="preserve">: Sample procedure when a child is observed to be at risk of harm while being transported to or </w:t>
      </w:r>
      <w:r w:rsidR="00EF3A54">
        <w:t>from a Family Day Care premises</w:t>
      </w:r>
    </w:p>
    <w:p w:rsidR="00F8111F" w:rsidRPr="00A849F6" w:rsidRDefault="00F8111F" w:rsidP="00F8111F">
      <w:pPr>
        <w:pStyle w:val="Heading1"/>
      </w:pPr>
      <w:r w:rsidRPr="00A849F6">
        <w:t>AUTHORISATION</w:t>
      </w:r>
    </w:p>
    <w:p w:rsidR="00F8111F" w:rsidRPr="00595180" w:rsidRDefault="00F8111F" w:rsidP="00F8111F">
      <w:pPr>
        <w:pStyle w:val="BodyText"/>
      </w:pPr>
      <w:r w:rsidRPr="00595180">
        <w:t xml:space="preserve">This policy was adopted by the Approved Provider of </w:t>
      </w:r>
      <w:fldSimple w:instr=" DOCPROPERTY  Company  \* MERGEFORMAT ">
        <w:r w:rsidR="00E82CCD" w:rsidRPr="004D006B">
          <w:rPr>
            <w:highlight w:val="yellow"/>
          </w:rPr>
          <w:t>[Family Day</w:t>
        </w:r>
        <w:r w:rsidR="00E82CCD">
          <w:t xml:space="preserve"> </w:t>
        </w:r>
        <w:r w:rsidR="00E82CCD" w:rsidRPr="004D006B">
          <w:rPr>
            <w:highlight w:val="yellow"/>
          </w:rPr>
          <w:t>Care Service Name]</w:t>
        </w:r>
      </w:fldSimple>
      <w:r w:rsidRPr="00595180">
        <w:t xml:space="preserve"> </w:t>
      </w:r>
      <w:proofErr w:type="gramStart"/>
      <w:r w:rsidRPr="00595180">
        <w:t xml:space="preserve">on </w:t>
      </w:r>
      <w:proofErr w:type="gramEnd"/>
      <w:r w:rsidR="00256F87" w:rsidRPr="0047130D">
        <w:fldChar w:fldCharType="begin"/>
      </w:r>
      <w:r w:rsidRPr="0047130D">
        <w:instrText xml:space="preserve"> MACROBUTTON  AcceptAllChangesInDoc [</w:instrText>
      </w:r>
      <w:r w:rsidRPr="0047130D">
        <w:rPr>
          <w:highlight w:val="yellow"/>
        </w:rPr>
        <w:instrText>Date</w:instrText>
      </w:r>
      <w:r w:rsidRPr="0047130D">
        <w:instrText>]</w:instrText>
      </w:r>
      <w:r w:rsidR="00256F87" w:rsidRPr="0047130D">
        <w:fldChar w:fldCharType="end"/>
      </w:r>
      <w:r w:rsidRPr="00595180">
        <w:t>.</w:t>
      </w:r>
    </w:p>
    <w:p w:rsidR="00F8111F" w:rsidRDefault="00F8111F" w:rsidP="00F8111F">
      <w:pPr>
        <w:pStyle w:val="Heading1"/>
        <w:rPr>
          <w:b w:val="0"/>
        </w:rPr>
      </w:pPr>
      <w:r w:rsidRPr="00595180">
        <w:t xml:space="preserve">REVIEW DATE:     </w:t>
      </w:r>
      <w:r w:rsidR="00256F87" w:rsidRPr="00322AA4">
        <w:rPr>
          <w:b w:val="0"/>
        </w:rPr>
        <w:fldChar w:fldCharType="begin"/>
      </w:r>
      <w:r w:rsidRPr="00322AA4">
        <w:rPr>
          <w:b w:val="0"/>
        </w:rPr>
        <w:instrText xml:space="preserve"> MACROBUTTON  AcceptAllChangesInDoc [</w:instrText>
      </w:r>
      <w:r w:rsidRPr="00322AA4">
        <w:rPr>
          <w:b w:val="0"/>
          <w:highlight w:val="yellow"/>
        </w:rPr>
        <w:instrText>day</w:instrText>
      </w:r>
      <w:r w:rsidRPr="00322AA4">
        <w:rPr>
          <w:b w:val="0"/>
        </w:rPr>
        <w:instrText>]</w:instrText>
      </w:r>
      <w:r w:rsidR="00256F87" w:rsidRPr="00322AA4">
        <w:rPr>
          <w:b w:val="0"/>
        </w:rPr>
        <w:fldChar w:fldCharType="end"/>
      </w:r>
      <w:r w:rsidRPr="00322AA4">
        <w:rPr>
          <w:b w:val="0"/>
        </w:rPr>
        <w:t>/</w:t>
      </w:r>
      <w:r w:rsidR="00256F87" w:rsidRPr="00322AA4">
        <w:rPr>
          <w:b w:val="0"/>
        </w:rPr>
        <w:fldChar w:fldCharType="begin"/>
      </w:r>
      <w:r w:rsidRPr="00322AA4">
        <w:rPr>
          <w:b w:val="0"/>
        </w:rPr>
        <w:instrText xml:space="preserve"> MACROBUTTON  AcceptAllChangesInDoc [</w:instrText>
      </w:r>
      <w:r w:rsidRPr="00322AA4">
        <w:rPr>
          <w:b w:val="0"/>
          <w:highlight w:val="yellow"/>
        </w:rPr>
        <w:instrText>month</w:instrText>
      </w:r>
      <w:r w:rsidRPr="00322AA4">
        <w:rPr>
          <w:b w:val="0"/>
        </w:rPr>
        <w:instrText>]</w:instrText>
      </w:r>
      <w:r w:rsidR="00256F87" w:rsidRPr="00322AA4">
        <w:rPr>
          <w:b w:val="0"/>
        </w:rPr>
        <w:fldChar w:fldCharType="end"/>
      </w:r>
      <w:r w:rsidRPr="00322AA4">
        <w:rPr>
          <w:b w:val="0"/>
        </w:rPr>
        <w:t>/</w:t>
      </w:r>
      <w:r w:rsidR="00256F87" w:rsidRPr="00322AA4">
        <w:rPr>
          <w:b w:val="0"/>
        </w:rPr>
        <w:fldChar w:fldCharType="begin"/>
      </w:r>
      <w:r w:rsidRPr="00322AA4">
        <w:rPr>
          <w:b w:val="0"/>
        </w:rPr>
        <w:instrText xml:space="preserve"> MACROBUTTON  AcceptAllChangesInDoc [</w:instrText>
      </w:r>
      <w:r w:rsidRPr="00322AA4">
        <w:rPr>
          <w:b w:val="0"/>
          <w:highlight w:val="yellow"/>
        </w:rPr>
        <w:instrText>Year</w:instrText>
      </w:r>
      <w:r w:rsidRPr="00322AA4">
        <w:rPr>
          <w:b w:val="0"/>
        </w:rPr>
        <w:instrText>]</w:instrText>
      </w:r>
      <w:r w:rsidR="00256F87" w:rsidRPr="00322AA4">
        <w:rPr>
          <w:b w:val="0"/>
        </w:rPr>
        <w:fldChar w:fldCharType="end"/>
      </w:r>
    </w:p>
    <w:p w:rsidR="00F8111F" w:rsidRDefault="00F8111F" w:rsidP="00F8111F">
      <w:pPr>
        <w:pStyle w:val="BodyText"/>
      </w:pPr>
      <w:proofErr w:type="gramStart"/>
      <w:r w:rsidRPr="00902DF4">
        <w:t>Annual or more frequently in response to legislative and/or other changes.</w:t>
      </w:r>
      <w:proofErr w:type="gramEnd"/>
    </w:p>
    <w:p w:rsidR="00F8111F" w:rsidRPr="005865F4" w:rsidRDefault="00F8111F" w:rsidP="00F8111F">
      <w:pPr>
        <w:pStyle w:val="Heading1"/>
        <w:rPr>
          <w:sz w:val="22"/>
          <w:szCs w:val="22"/>
          <w:lang w:val="en-GB"/>
        </w:rPr>
      </w:pPr>
      <w:r w:rsidRPr="005865F4">
        <w:rPr>
          <w:lang w:val="en-GB"/>
        </w:rPr>
        <w:t>ACKNO</w:t>
      </w:r>
      <w:r w:rsidR="003541CA">
        <w:rPr>
          <w:lang w:val="en-GB"/>
        </w:rPr>
        <w:t>W</w:t>
      </w:r>
      <w:r w:rsidRPr="005865F4">
        <w:rPr>
          <w:lang w:val="en-GB"/>
        </w:rPr>
        <w:t>LEDGEMENT</w:t>
      </w:r>
    </w:p>
    <w:p w:rsidR="00F8111F" w:rsidRDefault="00F8111F" w:rsidP="00F8111F">
      <w:pPr>
        <w:pStyle w:val="BodyText"/>
        <w:rPr>
          <w:lang w:val="en-GB"/>
        </w:rPr>
      </w:pPr>
      <w:r w:rsidRPr="00FA1FBF">
        <w:t xml:space="preserve">This policy was developed by Early Learning Association Australia in consultation with </w:t>
      </w:r>
      <w:proofErr w:type="spellStart"/>
      <w:r w:rsidRPr="00FA1FBF">
        <w:t>VicRoads</w:t>
      </w:r>
      <w:proofErr w:type="spellEnd"/>
      <w:r w:rsidRPr="00FA1FBF">
        <w:t xml:space="preserve"> and the Family Day Care sector as part of the </w:t>
      </w:r>
      <w:proofErr w:type="spellStart"/>
      <w:r w:rsidRPr="00FA1FBF">
        <w:t>VicRoads</w:t>
      </w:r>
      <w:proofErr w:type="spellEnd"/>
      <w:r w:rsidRPr="00FA1FBF">
        <w:t xml:space="preserve"> Starting </w:t>
      </w:r>
      <w:proofErr w:type="gramStart"/>
      <w:r w:rsidRPr="00FA1FBF">
        <w:t>Out</w:t>
      </w:r>
      <w:proofErr w:type="gramEnd"/>
      <w:r w:rsidRPr="00FA1FBF">
        <w:t xml:space="preserve"> Safely program.</w:t>
      </w:r>
    </w:p>
    <w:p w:rsidR="00F8111F" w:rsidRDefault="00F8111F" w:rsidP="00F8111F">
      <w:pPr>
        <w:pStyle w:val="Heading1"/>
      </w:pPr>
    </w:p>
    <w:p w:rsidR="00234030" w:rsidRPr="00D127AC" w:rsidRDefault="00D127AC" w:rsidP="00D63B6F">
      <w:pPr>
        <w:pStyle w:val="Attachment1"/>
      </w:pPr>
      <w:r>
        <w:lastRenderedPageBreak/>
        <w:t>attachment 1</w:t>
      </w:r>
    </w:p>
    <w:p w:rsidR="00D127AC" w:rsidRPr="00E97D48" w:rsidRDefault="00D127AC" w:rsidP="00D63B6F">
      <w:pPr>
        <w:pStyle w:val="Attachment2"/>
      </w:pPr>
      <w:r w:rsidRPr="00E97D48">
        <w:t>Definitions and Source document</w:t>
      </w:r>
      <w:r w:rsidR="00A169AD">
        <w:t>s</w:t>
      </w:r>
    </w:p>
    <w:p w:rsidR="00234030" w:rsidRDefault="00E97D48" w:rsidP="00D63B6F">
      <w:pPr>
        <w:pStyle w:val="AttachmentNumberedHeading1"/>
      </w:pPr>
      <w:r>
        <w:t>Definitions</w:t>
      </w:r>
    </w:p>
    <w:p w:rsidR="00234030" w:rsidRDefault="00234030" w:rsidP="00234030">
      <w:pPr>
        <w:pStyle w:val="BodyText"/>
      </w:pPr>
      <w:r w:rsidRPr="00D17348">
        <w:rPr>
          <w:b/>
        </w:rPr>
        <w:t>Additional seats (or dickie seats)</w:t>
      </w:r>
      <w:r>
        <w:t xml:space="preserve">: </w:t>
      </w:r>
      <w:r w:rsidR="00885E94">
        <w:t>S</w:t>
      </w:r>
      <w:r>
        <w:t xml:space="preserve">eats that are added to a vehicle after </w:t>
      </w:r>
      <w:r w:rsidR="00885E94">
        <w:t>its production</w:t>
      </w:r>
      <w:r>
        <w:t xml:space="preserve"> to enable more people to be carried in the vehicle.  </w:t>
      </w:r>
    </w:p>
    <w:p w:rsidR="00234030" w:rsidRDefault="00234030" w:rsidP="00234030">
      <w:pPr>
        <w:pStyle w:val="BodyText3ptAfter"/>
      </w:pPr>
      <w:r w:rsidRPr="007E1C8F">
        <w:rPr>
          <w:b/>
        </w:rPr>
        <w:t>Adequate supervision</w:t>
      </w:r>
      <w:r>
        <w:t xml:space="preserve">: </w:t>
      </w:r>
      <w:r w:rsidR="00885E94">
        <w:t>S</w:t>
      </w:r>
      <w:r>
        <w:t>upervision refers to constant and active supervision of every child at the family day care residence or venue, on excursion or during a regular outing.</w:t>
      </w:r>
    </w:p>
    <w:p w:rsidR="00234030" w:rsidRDefault="00234030" w:rsidP="00234030">
      <w:pPr>
        <w:pStyle w:val="Bullets1"/>
      </w:pPr>
      <w:r>
        <w:t>Adequate supervision requires educators to always be in a position to observe each child so that they are in sight and/or hearing of an educator at all times</w:t>
      </w:r>
    </w:p>
    <w:p w:rsidR="00234030" w:rsidRDefault="00234030" w:rsidP="00234030">
      <w:pPr>
        <w:pStyle w:val="Bullets1"/>
      </w:pPr>
      <w:r>
        <w:t>Legislative requirements for educator-to-child ratios must be complied with at all times</w:t>
      </w:r>
    </w:p>
    <w:p w:rsidR="009F6453" w:rsidRDefault="009F6453" w:rsidP="009F6453">
      <w:pPr>
        <w:pStyle w:val="Bullets1"/>
        <w:numPr>
          <w:ilvl w:val="0"/>
          <w:numId w:val="0"/>
        </w:numPr>
      </w:pPr>
    </w:p>
    <w:p w:rsidR="00234030" w:rsidRPr="009F6453" w:rsidRDefault="00234030" w:rsidP="009F6453">
      <w:pPr>
        <w:pStyle w:val="Bullets1"/>
        <w:numPr>
          <w:ilvl w:val="0"/>
          <w:numId w:val="0"/>
        </w:numPr>
        <w:rPr>
          <w:b/>
        </w:rPr>
      </w:pPr>
      <w:r w:rsidRPr="009F6453">
        <w:rPr>
          <w:b/>
        </w:rPr>
        <w:t>Variables affecting supervision levels include:</w:t>
      </w:r>
    </w:p>
    <w:p w:rsidR="00234030" w:rsidRDefault="00234030" w:rsidP="009F6453">
      <w:pPr>
        <w:pStyle w:val="Bullets2"/>
        <w:numPr>
          <w:ilvl w:val="0"/>
          <w:numId w:val="20"/>
        </w:numPr>
      </w:pPr>
      <w:r>
        <w:t>number, age and abilities of children</w:t>
      </w:r>
    </w:p>
    <w:p w:rsidR="00234030" w:rsidRDefault="00234030" w:rsidP="009F6453">
      <w:pPr>
        <w:pStyle w:val="Bullets2"/>
        <w:numPr>
          <w:ilvl w:val="0"/>
          <w:numId w:val="20"/>
        </w:numPr>
      </w:pPr>
      <w:r>
        <w:t>positioning of the educator</w:t>
      </w:r>
    </w:p>
    <w:p w:rsidR="00234030" w:rsidRDefault="00234030" w:rsidP="009F6453">
      <w:pPr>
        <w:pStyle w:val="Bullets2"/>
        <w:numPr>
          <w:ilvl w:val="0"/>
          <w:numId w:val="20"/>
        </w:numPr>
      </w:pPr>
      <w:r>
        <w:t>current activity of each child</w:t>
      </w:r>
    </w:p>
    <w:p w:rsidR="00234030" w:rsidRDefault="00234030" w:rsidP="009F6453">
      <w:pPr>
        <w:pStyle w:val="Bullets2"/>
        <w:numPr>
          <w:ilvl w:val="0"/>
          <w:numId w:val="20"/>
        </w:numPr>
      </w:pPr>
      <w:r>
        <w:t>areas in which the children are engaged in an activity (visibility and accessibility)</w:t>
      </w:r>
    </w:p>
    <w:p w:rsidR="00234030" w:rsidRPr="00D17348" w:rsidRDefault="00234030" w:rsidP="009F6453">
      <w:pPr>
        <w:pStyle w:val="Bullets2"/>
        <w:numPr>
          <w:ilvl w:val="0"/>
          <w:numId w:val="20"/>
        </w:numPr>
      </w:pPr>
      <w:proofErr w:type="gramStart"/>
      <w:r>
        <w:t>developmental</w:t>
      </w:r>
      <w:proofErr w:type="gramEnd"/>
      <w:r>
        <w:t xml:space="preserve"> profile of each child and of the group of children.</w:t>
      </w:r>
    </w:p>
    <w:p w:rsidR="00234030" w:rsidRDefault="00234030" w:rsidP="00234030">
      <w:pPr>
        <w:pStyle w:val="BodyText"/>
        <w:spacing w:before="170"/>
      </w:pPr>
      <w:r w:rsidRPr="00FF43E9">
        <w:rPr>
          <w:b/>
        </w:rPr>
        <w:t>Approved Provider</w:t>
      </w:r>
      <w:r w:rsidRPr="00DB4EE3">
        <w:t>:</w:t>
      </w:r>
      <w:r w:rsidRPr="00FF43E9">
        <w:rPr>
          <w:b/>
        </w:rPr>
        <w:t xml:space="preserve"> </w:t>
      </w:r>
      <w:r>
        <w:t xml:space="preserve"> An individual or organisation that has completed an application and been approved by the Regulatory Authority as fit and proper (in accordance with Sections 12, 13 and 14 of the National Law) to operate one or more education and care services. The Approved Provider has overall responsibility to ensure that every part of the National Law, Regulations and National Quality Standard are met.</w:t>
      </w:r>
    </w:p>
    <w:p w:rsidR="00234030" w:rsidRPr="007E1C8F" w:rsidRDefault="00234030" w:rsidP="00234030">
      <w:pPr>
        <w:pStyle w:val="BodyText"/>
      </w:pPr>
      <w:r w:rsidRPr="007E1C8F">
        <w:rPr>
          <w:b/>
        </w:rPr>
        <w:t>Authorised driver</w:t>
      </w:r>
      <w:r w:rsidRPr="007E1C8F">
        <w:t xml:space="preserve">: A driver that has been approved by the Family Day Care service provider to drive children attending a specified Family Day Care residence/venue.  </w:t>
      </w:r>
    </w:p>
    <w:p w:rsidR="00234030" w:rsidRDefault="00234030" w:rsidP="00234030">
      <w:pPr>
        <w:pStyle w:val="BodyText"/>
      </w:pPr>
      <w:r w:rsidRPr="00C30C61">
        <w:rPr>
          <w:b/>
        </w:rPr>
        <w:t>Authorised nominee</w:t>
      </w:r>
      <w:r w:rsidRPr="00DB4EE3">
        <w:t>:</w:t>
      </w:r>
      <w:r>
        <w:t xml:space="preserve"> A person who has been given written authority by the parents/guardians of a child to collect that child from the Family Day Care educator. These details will be on the child’s enrolment form.</w:t>
      </w:r>
    </w:p>
    <w:p w:rsidR="00234030" w:rsidRDefault="00256F87" w:rsidP="00234030">
      <w:pPr>
        <w:pStyle w:val="BodyText"/>
      </w:pPr>
      <w:r>
        <w:rPr>
          <w:noProof/>
        </w:rPr>
      </w:r>
      <w:r w:rsidR="009F6453">
        <w:rPr>
          <w:noProof/>
        </w:rPr>
        <w:pict>
          <v:shapetype id="_x0000_t202" coordsize="21600,21600" o:spt="202" path="m,l,21600r21600,l21600,xe">
            <v:stroke joinstyle="miter"/>
            <v:path gradientshapeok="t" o:connecttype="rect"/>
          </v:shapetype>
          <v:shape id="Text Box 5" o:spid="_x0000_s1027" type="#_x0000_t202" style="width:446.9pt;height:49.1pt;visibility:visible;mso-wrap-style:square;mso-left-percent:-10001;mso-top-percent:-10001;mso-position-horizontal:absolute;mso-position-horizontal-relative:char;mso-position-vertical:absolute;mso-position-vertical-relative:line;mso-left-percent:-10001;mso-top-percent:-10001;v-text-anchor:top" fillcolor="#ddd" strokeweight="2.25pt">
            <v:textbox style="mso-fit-shape-to-text:t" inset=",,,2.3mm">
              <w:txbxContent>
                <w:p w:rsidR="00020935" w:rsidRDefault="00020935" w:rsidP="00234030">
                  <w:pPr>
                    <w:spacing w:after="0" w:line="260" w:lineRule="atLeast"/>
                  </w:pPr>
                  <w:r w:rsidRPr="00DB4EE3">
                    <w:t>The National Law and National Regulations do not specify a minimum age limit for an authorised nominee. Each service provider will need to determine if a person under the age of 18 is able to be an authorised nominee and, if so, what constitutes the minimum acceptable age.</w:t>
                  </w:r>
                </w:p>
              </w:txbxContent>
            </v:textbox>
            <w10:wrap type="none"/>
            <w10:anchorlock/>
          </v:shape>
        </w:pict>
      </w:r>
    </w:p>
    <w:p w:rsidR="00234030" w:rsidRDefault="00234030" w:rsidP="00234030">
      <w:pPr>
        <w:pStyle w:val="BodyText"/>
      </w:pPr>
      <w:r w:rsidRPr="007E1C8F">
        <w:rPr>
          <w:b/>
        </w:rPr>
        <w:t>Booster cushion</w:t>
      </w:r>
      <w:r>
        <w:t xml:space="preserve">: A device used to </w:t>
      </w:r>
      <w:proofErr w:type="gramStart"/>
      <w:r>
        <w:t>raise</w:t>
      </w:r>
      <w:proofErr w:type="gramEnd"/>
      <w:r>
        <w:t xml:space="preserve"> the child’s seating position for use with an adult lap-sash seatbelt, but has no back and no top tether strap.  </w:t>
      </w:r>
    </w:p>
    <w:p w:rsidR="00234030" w:rsidRDefault="00234030" w:rsidP="00234030">
      <w:pPr>
        <w:pStyle w:val="BodyText"/>
      </w:pPr>
      <w:r w:rsidRPr="007E1C8F">
        <w:rPr>
          <w:b/>
        </w:rPr>
        <w:t>Booster seat</w:t>
      </w:r>
      <w:r>
        <w:t>: A device used for raising the child’s position in the motor vehicle and adapting an adult lap-sash seatbelt to make it suitable for a child. A booster seat has a back above the seating plane and may have a top tether strap.</w:t>
      </w:r>
    </w:p>
    <w:p w:rsidR="00234030" w:rsidRDefault="00234030" w:rsidP="00234030">
      <w:pPr>
        <w:pStyle w:val="BodyText"/>
      </w:pPr>
      <w:r w:rsidRPr="007E1C8F">
        <w:rPr>
          <w:b/>
        </w:rPr>
        <w:t>Child restraint</w:t>
      </w:r>
      <w:r>
        <w:t>: A device used in conjunction with an adult seatbelt or ISOFIX-compatible lower attachment connectors, to restrain a child passenger of a motor vehicle in the event of a vehicle impact and thus minimise the risk of bodily injury.</w:t>
      </w:r>
    </w:p>
    <w:p w:rsidR="00234030" w:rsidRDefault="00234030" w:rsidP="00234030">
      <w:pPr>
        <w:pStyle w:val="BodyText"/>
      </w:pPr>
      <w:r w:rsidRPr="007E1C8F">
        <w:rPr>
          <w:b/>
        </w:rPr>
        <w:t>Child Restraint Evaluation Program (CREP)</w:t>
      </w:r>
      <w:r>
        <w:t xml:space="preserve">: An assessment program that provides information and ratings on the levels of protection from injury in a crash provided by child restraints, and the ease with which these restraints can be used correctly – </w:t>
      </w:r>
      <w:hyperlink r:id="rId8" w:history="1">
        <w:r w:rsidRPr="00651854">
          <w:rPr>
            <w:rStyle w:val="Hyperlink"/>
          </w:rPr>
          <w:t>www.childcarseats.com.au</w:t>
        </w:r>
      </w:hyperlink>
      <w:r>
        <w:t xml:space="preserve">  </w:t>
      </w:r>
    </w:p>
    <w:p w:rsidR="00234030" w:rsidRDefault="00234030" w:rsidP="00234030">
      <w:pPr>
        <w:pStyle w:val="BodyText"/>
      </w:pPr>
      <w:r w:rsidRPr="007E1C8F">
        <w:rPr>
          <w:b/>
        </w:rPr>
        <w:lastRenderedPageBreak/>
        <w:t>Child safety harness</w:t>
      </w:r>
      <w:r>
        <w:t xml:space="preserve">: An accessory that is a harness worn by the child. It attaches to an anchor point in the motor vehicle and is held in place by a lap-only belt.  </w:t>
      </w:r>
    </w:p>
    <w:p w:rsidR="00234030" w:rsidRDefault="00234030" w:rsidP="00234030">
      <w:pPr>
        <w:pStyle w:val="BodyText"/>
      </w:pPr>
      <w:r w:rsidRPr="007E1C8F">
        <w:rPr>
          <w:b/>
        </w:rPr>
        <w:t>Coordinators</w:t>
      </w:r>
      <w:r>
        <w:t xml:space="preserve"> (also known as Field Workers or Resource Support Officers): Support educators on visits to Family Day Care residences/venues to ensure the National Law, Regulations and National Quality Standard are met.</w:t>
      </w:r>
    </w:p>
    <w:p w:rsidR="00234030" w:rsidRDefault="00234030" w:rsidP="00234030">
      <w:pPr>
        <w:pStyle w:val="BodyText"/>
      </w:pPr>
      <w:r w:rsidRPr="007E1C8F">
        <w:rPr>
          <w:b/>
        </w:rPr>
        <w:t xml:space="preserve">Dickie (or </w:t>
      </w:r>
      <w:proofErr w:type="spellStart"/>
      <w:r w:rsidRPr="007E1C8F">
        <w:rPr>
          <w:b/>
        </w:rPr>
        <w:t>Dikkie</w:t>
      </w:r>
      <w:proofErr w:type="spellEnd"/>
      <w:r w:rsidRPr="007E1C8F">
        <w:rPr>
          <w:b/>
        </w:rPr>
        <w:t>) seats</w:t>
      </w:r>
      <w:r>
        <w:t>: Refer to definition of Additional seats.</w:t>
      </w:r>
    </w:p>
    <w:p w:rsidR="00234030" w:rsidRDefault="00234030" w:rsidP="00234030">
      <w:pPr>
        <w:pStyle w:val="BodyText"/>
      </w:pPr>
      <w:r w:rsidRPr="007E1C8F">
        <w:rPr>
          <w:b/>
        </w:rPr>
        <w:t>Duty of care</w:t>
      </w:r>
      <w:r>
        <w:t>: A common law concept that refers to the responsibilities of organisations to provide people with an adequate level of protection against harm and all reasonable foreseeable risk of injury.</w:t>
      </w:r>
    </w:p>
    <w:p w:rsidR="00234030" w:rsidRDefault="00234030" w:rsidP="00234030">
      <w:pPr>
        <w:pStyle w:val="BodyText"/>
      </w:pPr>
      <w:r w:rsidRPr="007E1C8F">
        <w:rPr>
          <w:b/>
        </w:rPr>
        <w:t>Informed consent</w:t>
      </w:r>
      <w:r>
        <w:t xml:space="preserve">: (In relation to this policy) a written agreement to do something or to allow something to happen, only after all the relevant facts, including the alternatives and the possible consequences of the action/s, are known. </w:t>
      </w:r>
    </w:p>
    <w:p w:rsidR="00234030" w:rsidRDefault="00234030" w:rsidP="00234030">
      <w:pPr>
        <w:pStyle w:val="BodyText"/>
      </w:pPr>
      <w:r w:rsidRPr="007E1C8F">
        <w:rPr>
          <w:b/>
        </w:rPr>
        <w:t>Nominated Supervisor</w:t>
      </w:r>
      <w:r>
        <w:t xml:space="preserve"> (could also be known as Coordinator/Director/Team Leader):  A person who is a Certified Supervisor and has been nominated by the Approved Provider of the service under Part 3 of the Act to be the Nominated Supervisor of that service, and who has consented to that nomination. The Nominated Supervisor has day-to-day responsibility for the service in accordance with the National Regulations.  All services must have a Nominated Supervisor.</w:t>
      </w:r>
    </w:p>
    <w:p w:rsidR="00234030" w:rsidRDefault="00234030" w:rsidP="00234030">
      <w:pPr>
        <w:pStyle w:val="BodyText"/>
      </w:pPr>
      <w:r w:rsidRPr="007E1C8F">
        <w:rPr>
          <w:b/>
        </w:rPr>
        <w:t>Risk assessment</w:t>
      </w:r>
      <w:r>
        <w:t xml:space="preserve">: A risk assessment must be carried out in accordance with Regulation 101. ACECQA provides a sample </w:t>
      </w:r>
      <w:r w:rsidRPr="000C6936">
        <w:rPr>
          <w:i/>
        </w:rPr>
        <w:t>Excursion Risk Management Plan</w:t>
      </w:r>
      <w:r>
        <w:t xml:space="preserve">. Details of the safest route for travel, type of vehicle and required restraints can be included under </w:t>
      </w:r>
      <w:r w:rsidRPr="000C6936">
        <w:rPr>
          <w:i/>
        </w:rPr>
        <w:t>Method of transport, including proposed route</w:t>
      </w:r>
      <w:r>
        <w:t xml:space="preserve">. The plan can be downloaded at:  </w:t>
      </w:r>
      <w:hyperlink r:id="rId9" w:history="1">
        <w:r w:rsidRPr="0006388A">
          <w:rPr>
            <w:rStyle w:val="Hyperlink"/>
          </w:rPr>
          <w:t>http://www.acecqa.gov.au/library</w:t>
        </w:r>
      </w:hyperlink>
    </w:p>
    <w:p w:rsidR="00234030" w:rsidRDefault="00234030" w:rsidP="00234030">
      <w:pPr>
        <w:pStyle w:val="BodyText"/>
      </w:pPr>
      <w:proofErr w:type="gramStart"/>
      <w:r w:rsidRPr="007E1C8F">
        <w:rPr>
          <w:b/>
        </w:rPr>
        <w:t>Wheeled toy</w:t>
      </w:r>
      <w:r>
        <w:t>:  A child's pedal car, skateboard, scooter (other than a motorised scooter) or tricycle or a similar toy, but only when it is being used by a child who is under 12 years old.</w:t>
      </w:r>
      <w:proofErr w:type="gramEnd"/>
    </w:p>
    <w:p w:rsidR="00E64603" w:rsidRPr="007E1C8F" w:rsidRDefault="00E64603" w:rsidP="00234030">
      <w:pPr>
        <w:pStyle w:val="BodyText"/>
      </w:pPr>
    </w:p>
    <w:p w:rsidR="00FF43E9" w:rsidRDefault="00E97D48" w:rsidP="00D63B6F">
      <w:pPr>
        <w:pStyle w:val="AttachmentNumberedHeading1"/>
      </w:pPr>
      <w:r>
        <w:t>Legislation and standards</w:t>
      </w:r>
    </w:p>
    <w:p w:rsidR="00E97D48" w:rsidRPr="00E97D48" w:rsidRDefault="00E97D48" w:rsidP="00E97D48">
      <w:pPr>
        <w:spacing w:before="60" w:line="260" w:lineRule="atLeast"/>
        <w:rPr>
          <w:sz w:val="20"/>
          <w:lang w:eastAsia="en-AU"/>
        </w:rPr>
      </w:pPr>
      <w:r w:rsidRPr="00E97D48">
        <w:rPr>
          <w:sz w:val="20"/>
          <w:lang w:eastAsia="en-AU"/>
        </w:rPr>
        <w:t xml:space="preserve">The </w:t>
      </w:r>
      <w:r w:rsidRPr="00E97D48">
        <w:rPr>
          <w:i/>
          <w:sz w:val="20"/>
          <w:lang w:eastAsia="en-AU"/>
        </w:rPr>
        <w:t>Road Safety and Safe Transport Policy Early Childhood Policy</w:t>
      </w:r>
      <w:r w:rsidRPr="00E97D48">
        <w:rPr>
          <w:sz w:val="20"/>
          <w:lang w:eastAsia="en-AU"/>
        </w:rPr>
        <w:t xml:space="preserve"> is informed by legislation, acts, regulations, Road Safety Rules and relevant Australian/New Zealand Standards including but not limited to:</w:t>
      </w:r>
    </w:p>
    <w:p w:rsidR="00E97D48" w:rsidRPr="009F6453" w:rsidRDefault="00E97D48" w:rsidP="00E97D48">
      <w:pPr>
        <w:spacing w:before="60" w:line="260" w:lineRule="atLeast"/>
        <w:rPr>
          <w:b/>
          <w:sz w:val="20"/>
          <w:u w:val="single"/>
          <w:lang w:eastAsia="en-AU"/>
        </w:rPr>
      </w:pPr>
      <w:r w:rsidRPr="009F6453">
        <w:rPr>
          <w:b/>
          <w:sz w:val="20"/>
          <w:u w:val="single"/>
          <w:lang w:eastAsia="en-AU"/>
        </w:rPr>
        <w:t>Acts</w:t>
      </w:r>
    </w:p>
    <w:p w:rsidR="00E97D48" w:rsidRPr="009F6453" w:rsidRDefault="00E97D48" w:rsidP="009A5504">
      <w:pPr>
        <w:numPr>
          <w:ilvl w:val="0"/>
          <w:numId w:val="2"/>
        </w:numPr>
        <w:spacing w:before="60" w:line="260" w:lineRule="atLeast"/>
        <w:rPr>
          <w:sz w:val="20"/>
          <w:lang w:eastAsia="en-AU"/>
        </w:rPr>
      </w:pPr>
      <w:r w:rsidRPr="009F6453">
        <w:rPr>
          <w:sz w:val="20"/>
          <w:lang w:eastAsia="en-AU"/>
        </w:rPr>
        <w:t xml:space="preserve">Road Safety Act 1986 </w:t>
      </w:r>
    </w:p>
    <w:p w:rsidR="00E97D48" w:rsidRPr="009F6453" w:rsidRDefault="00E97D48" w:rsidP="00E97D48">
      <w:pPr>
        <w:spacing w:before="60" w:line="260" w:lineRule="atLeast"/>
        <w:rPr>
          <w:b/>
          <w:sz w:val="20"/>
          <w:u w:val="single"/>
          <w:lang w:eastAsia="en-AU"/>
        </w:rPr>
      </w:pPr>
      <w:r w:rsidRPr="009F6453">
        <w:rPr>
          <w:b/>
          <w:sz w:val="20"/>
          <w:u w:val="single"/>
          <w:lang w:eastAsia="en-AU"/>
        </w:rPr>
        <w:t>Regulations</w:t>
      </w:r>
    </w:p>
    <w:p w:rsidR="00E97D48" w:rsidRPr="009F6453" w:rsidRDefault="00E97D48" w:rsidP="009A5504">
      <w:pPr>
        <w:numPr>
          <w:ilvl w:val="0"/>
          <w:numId w:val="2"/>
        </w:numPr>
        <w:spacing w:before="60" w:line="260" w:lineRule="atLeast"/>
        <w:rPr>
          <w:sz w:val="20"/>
          <w:lang w:eastAsia="en-AU"/>
        </w:rPr>
      </w:pPr>
      <w:r w:rsidRPr="009F6453">
        <w:rPr>
          <w:sz w:val="20"/>
          <w:lang w:eastAsia="en-AU"/>
        </w:rPr>
        <w:t>Education and Care Services National Regulations 2011: Regulations 99, 100, 101, 102, 159, 160, 161</w:t>
      </w:r>
    </w:p>
    <w:p w:rsidR="00E97D48" w:rsidRPr="009F6453" w:rsidRDefault="00E97D48" w:rsidP="00E97D48">
      <w:pPr>
        <w:spacing w:before="60" w:line="260" w:lineRule="atLeast"/>
        <w:rPr>
          <w:b/>
          <w:sz w:val="20"/>
          <w:u w:val="single"/>
          <w:lang w:eastAsia="en-AU"/>
        </w:rPr>
      </w:pPr>
      <w:r w:rsidRPr="009F6453">
        <w:rPr>
          <w:b/>
          <w:sz w:val="20"/>
          <w:u w:val="single"/>
          <w:lang w:eastAsia="en-AU"/>
        </w:rPr>
        <w:t>Rules</w:t>
      </w:r>
    </w:p>
    <w:p w:rsidR="00E97D48" w:rsidRPr="009F6453" w:rsidRDefault="00E97D48" w:rsidP="009A5504">
      <w:pPr>
        <w:numPr>
          <w:ilvl w:val="0"/>
          <w:numId w:val="2"/>
        </w:numPr>
        <w:spacing w:before="60" w:line="260" w:lineRule="atLeast"/>
        <w:rPr>
          <w:sz w:val="20"/>
          <w:lang w:eastAsia="en-AU"/>
        </w:rPr>
      </w:pPr>
      <w:r w:rsidRPr="009F6453">
        <w:rPr>
          <w:sz w:val="20"/>
          <w:lang w:eastAsia="en-AU"/>
        </w:rPr>
        <w:t>Road Safety Road Rules 2009 (Vic)</w:t>
      </w:r>
    </w:p>
    <w:p w:rsidR="00E97D48" w:rsidRPr="009F6453" w:rsidRDefault="00E97D48" w:rsidP="009A5504">
      <w:pPr>
        <w:numPr>
          <w:ilvl w:val="0"/>
          <w:numId w:val="2"/>
        </w:numPr>
        <w:spacing w:before="60" w:line="260" w:lineRule="atLeast"/>
        <w:rPr>
          <w:sz w:val="20"/>
          <w:lang w:eastAsia="en-AU"/>
        </w:rPr>
      </w:pPr>
      <w:r w:rsidRPr="009F6453">
        <w:rPr>
          <w:sz w:val="20"/>
          <w:lang w:eastAsia="en-AU"/>
        </w:rPr>
        <w:t>National Quality Standard (refer to Attachment 2 for road safety links to the NQS)</w:t>
      </w:r>
    </w:p>
    <w:p w:rsidR="00E97D48" w:rsidRPr="009F6453" w:rsidRDefault="00E97D48" w:rsidP="003E138F">
      <w:pPr>
        <w:pStyle w:val="Bullets1"/>
        <w:spacing w:line="360" w:lineRule="auto"/>
      </w:pPr>
      <w:r w:rsidRPr="009F6453">
        <w:t xml:space="preserve">Quality Area 2: Children’s Health and Safety </w:t>
      </w:r>
    </w:p>
    <w:p w:rsidR="00E97D48" w:rsidRDefault="00E97D48" w:rsidP="003E138F">
      <w:pPr>
        <w:pStyle w:val="Bullets1"/>
        <w:spacing w:line="360" w:lineRule="auto"/>
      </w:pPr>
      <w:r w:rsidRPr="009F6453">
        <w:t>Quality Area 6: Collaborative Partnerships with Families and Communities</w:t>
      </w:r>
    </w:p>
    <w:p w:rsidR="00871438" w:rsidRPr="009F6453" w:rsidRDefault="00871438" w:rsidP="00871438">
      <w:pPr>
        <w:spacing w:before="60" w:line="260" w:lineRule="atLeast"/>
        <w:ind w:left="454"/>
        <w:rPr>
          <w:sz w:val="20"/>
          <w:lang w:eastAsia="en-AU"/>
        </w:rPr>
      </w:pPr>
    </w:p>
    <w:p w:rsidR="00E97D48" w:rsidRPr="00E97D48" w:rsidRDefault="00256F87" w:rsidP="00E97D48">
      <w:pPr>
        <w:spacing w:before="60" w:line="260" w:lineRule="atLeast"/>
        <w:rPr>
          <w:i/>
          <w:sz w:val="20"/>
          <w:lang w:eastAsia="en-AU"/>
        </w:rPr>
      </w:pPr>
      <w:r w:rsidRPr="00256F87">
        <w:rPr>
          <w:noProof/>
          <w:sz w:val="20"/>
          <w:lang w:eastAsia="en-AU"/>
        </w:rPr>
      </w:r>
      <w:r w:rsidR="00871438" w:rsidRPr="00256F87">
        <w:rPr>
          <w:noProof/>
          <w:sz w:val="20"/>
          <w:lang w:eastAsia="en-AU"/>
        </w:rPr>
        <w:pict>
          <v:shape id="Text Box 4" o:spid="_x0000_s1026" type="#_x0000_t202" style="width:446.9pt;height:55.1pt;visibility:visible;mso-wrap-style:square;mso-left-percent:-10001;mso-top-percent:-10001;mso-position-horizontal:absolute;mso-position-horizontal-relative:char;mso-position-vertical:absolute;mso-position-vertical-relative:line;mso-left-percent:-10001;mso-top-percent:-10001;v-text-anchor:top" fillcolor="#ddd" strokeweight="2.25pt">
            <v:textbox style="mso-fit-shape-to-text:t" inset=",,,2.3mm">
              <w:txbxContent>
                <w:p w:rsidR="00020935" w:rsidRPr="00AD0FC7" w:rsidRDefault="00020935" w:rsidP="00E97D48">
                  <w:pPr>
                    <w:spacing w:after="60"/>
                    <w:rPr>
                      <w:rFonts w:cs="Arial"/>
                    </w:rPr>
                  </w:pPr>
                  <w:r w:rsidRPr="00AD0FC7">
                    <w:rPr>
                      <w:rFonts w:cs="Arial"/>
                    </w:rPr>
                    <w:t>The most current amendments to listed legislation can be found at:</w:t>
                  </w:r>
                </w:p>
                <w:p w:rsidR="00020935" w:rsidRPr="00AD0FC7" w:rsidRDefault="00020935" w:rsidP="009A5504">
                  <w:pPr>
                    <w:numPr>
                      <w:ilvl w:val="0"/>
                      <w:numId w:val="12"/>
                    </w:numPr>
                    <w:spacing w:after="60" w:line="276" w:lineRule="auto"/>
                    <w:contextualSpacing/>
                    <w:rPr>
                      <w:rFonts w:eastAsia="Calibri" w:cs="Arial"/>
                    </w:rPr>
                  </w:pPr>
                  <w:r w:rsidRPr="00AD0FC7">
                    <w:rPr>
                      <w:rFonts w:eastAsia="Calibri" w:cs="Arial"/>
                    </w:rPr>
                    <w:t xml:space="preserve">Victorian Legislation – Victorian Law Today: </w:t>
                  </w:r>
                  <w:hyperlink r:id="rId10" w:history="1">
                    <w:r w:rsidRPr="00AD0FC7">
                      <w:rPr>
                        <w:rFonts w:eastAsia="Calibri" w:cs="Arial"/>
                        <w:color w:val="0000FF"/>
                        <w:u w:val="single"/>
                      </w:rPr>
                      <w:t>http://www.legislation.vic.gov.au</w:t>
                    </w:r>
                  </w:hyperlink>
                  <w:r w:rsidRPr="00AD0FC7">
                    <w:rPr>
                      <w:rFonts w:eastAsia="Calibri" w:cs="Arial"/>
                      <w:color w:val="0000FF"/>
                      <w:u w:val="single"/>
                    </w:rPr>
                    <w:t xml:space="preserve"> </w:t>
                  </w:r>
                </w:p>
                <w:p w:rsidR="00020935" w:rsidRPr="00AD0FC7" w:rsidRDefault="00020935" w:rsidP="009A5504">
                  <w:pPr>
                    <w:numPr>
                      <w:ilvl w:val="0"/>
                      <w:numId w:val="12"/>
                    </w:numPr>
                    <w:spacing w:after="60" w:line="276" w:lineRule="auto"/>
                    <w:contextualSpacing/>
                    <w:rPr>
                      <w:rFonts w:eastAsia="Calibri" w:cs="Arial"/>
                    </w:rPr>
                  </w:pPr>
                  <w:r w:rsidRPr="00AD0FC7">
                    <w:rPr>
                      <w:rFonts w:cs="Arial"/>
                    </w:rPr>
                    <w:t xml:space="preserve">Commonwealth Legislation – Federal Register of Legislation: </w:t>
                  </w:r>
                  <w:hyperlink r:id="rId11" w:history="1">
                    <w:r w:rsidRPr="00AD0FC7">
                      <w:rPr>
                        <w:rFonts w:cs="Arial"/>
                        <w:color w:val="0000FF"/>
                        <w:u w:val="single"/>
                      </w:rPr>
                      <w:t>https://www.legislation.gov.au</w:t>
                    </w:r>
                  </w:hyperlink>
                </w:p>
              </w:txbxContent>
            </v:textbox>
            <w10:wrap type="none"/>
            <w10:anchorlock/>
          </v:shape>
        </w:pict>
      </w:r>
    </w:p>
    <w:p w:rsidR="00E97D48" w:rsidRPr="00E97D48" w:rsidRDefault="00E97D48" w:rsidP="009A5504">
      <w:pPr>
        <w:numPr>
          <w:ilvl w:val="0"/>
          <w:numId w:val="2"/>
        </w:numPr>
        <w:spacing w:before="60" w:line="260" w:lineRule="atLeast"/>
        <w:rPr>
          <w:bCs/>
          <w:sz w:val="20"/>
          <w:lang w:eastAsia="en-AU"/>
        </w:rPr>
      </w:pPr>
      <w:r w:rsidRPr="00E97D48">
        <w:rPr>
          <w:bCs/>
          <w:sz w:val="20"/>
          <w:lang w:eastAsia="en-AU"/>
        </w:rPr>
        <w:lastRenderedPageBreak/>
        <w:t xml:space="preserve">Early Learning Association Australia: </w:t>
      </w:r>
      <w:hyperlink r:id="rId12" w:history="1">
        <w:r w:rsidRPr="00E97D48">
          <w:rPr>
            <w:bCs/>
            <w:color w:val="0000FF"/>
            <w:sz w:val="20"/>
            <w:u w:val="single"/>
            <w:lang w:eastAsia="en-AU"/>
          </w:rPr>
          <w:t>www.elaa.org.au</w:t>
        </w:r>
      </w:hyperlink>
    </w:p>
    <w:p w:rsidR="00E97D48" w:rsidRPr="00E97D48" w:rsidRDefault="00E97D48" w:rsidP="009A5504">
      <w:pPr>
        <w:numPr>
          <w:ilvl w:val="0"/>
          <w:numId w:val="2"/>
        </w:numPr>
        <w:spacing w:before="60" w:line="260" w:lineRule="atLeast"/>
        <w:rPr>
          <w:sz w:val="20"/>
          <w:lang w:eastAsia="en-AU"/>
        </w:rPr>
      </w:pPr>
      <w:r w:rsidRPr="00E97D48">
        <w:rPr>
          <w:sz w:val="20"/>
          <w:lang w:eastAsia="en-AU"/>
        </w:rPr>
        <w:t xml:space="preserve">Road Safety Education Victoria: </w:t>
      </w:r>
      <w:hyperlink r:id="rId13" w:history="1">
        <w:r w:rsidRPr="00E97D48">
          <w:rPr>
            <w:color w:val="0000FF"/>
            <w:sz w:val="20"/>
            <w:u w:val="single"/>
            <w:lang w:eastAsia="en-AU"/>
          </w:rPr>
          <w:t>www.roadsafetyeducation.vic.gov.au</w:t>
        </w:r>
      </w:hyperlink>
    </w:p>
    <w:p w:rsidR="00E97D48" w:rsidRPr="00E97D48" w:rsidRDefault="00E97D48" w:rsidP="009A5504">
      <w:pPr>
        <w:numPr>
          <w:ilvl w:val="0"/>
          <w:numId w:val="2"/>
        </w:numPr>
        <w:spacing w:before="60" w:line="260" w:lineRule="atLeast"/>
        <w:rPr>
          <w:sz w:val="20"/>
          <w:lang w:eastAsia="en-AU"/>
        </w:rPr>
      </w:pPr>
      <w:proofErr w:type="spellStart"/>
      <w:r w:rsidRPr="00E97D48">
        <w:rPr>
          <w:sz w:val="20"/>
          <w:lang w:eastAsia="en-AU"/>
        </w:rPr>
        <w:t>VicRoads</w:t>
      </w:r>
      <w:proofErr w:type="spellEnd"/>
      <w:r w:rsidRPr="00E97D48">
        <w:rPr>
          <w:sz w:val="20"/>
          <w:lang w:eastAsia="en-AU"/>
        </w:rPr>
        <w:t xml:space="preserve">: </w:t>
      </w:r>
      <w:hyperlink r:id="rId14" w:history="1">
        <w:r w:rsidRPr="00E97D48">
          <w:rPr>
            <w:color w:val="0000FF"/>
            <w:sz w:val="20"/>
            <w:u w:val="single"/>
            <w:lang w:eastAsia="en-AU"/>
          </w:rPr>
          <w:t>www.vicroads.vic.gov.au</w:t>
        </w:r>
      </w:hyperlink>
    </w:p>
    <w:p w:rsidR="00E97D48" w:rsidRDefault="00E97D48" w:rsidP="009A5504">
      <w:pPr>
        <w:numPr>
          <w:ilvl w:val="0"/>
          <w:numId w:val="2"/>
        </w:numPr>
        <w:spacing w:before="60" w:line="260" w:lineRule="atLeast"/>
        <w:rPr>
          <w:sz w:val="20"/>
          <w:lang w:val="en-GB" w:eastAsia="en-AU"/>
        </w:rPr>
      </w:pPr>
      <w:r w:rsidRPr="00E97D48">
        <w:rPr>
          <w:sz w:val="20"/>
          <w:lang w:val="en-GB" w:eastAsia="en-AU"/>
        </w:rPr>
        <w:t>National Practices for Early Childhood Road Safety Education</w:t>
      </w:r>
    </w:p>
    <w:p w:rsidR="00871438" w:rsidRPr="00E97D48" w:rsidRDefault="00871438" w:rsidP="00871438">
      <w:pPr>
        <w:spacing w:before="60" w:line="260" w:lineRule="atLeast"/>
        <w:ind w:left="227"/>
        <w:rPr>
          <w:sz w:val="20"/>
          <w:lang w:val="en-GB" w:eastAsia="en-AU"/>
        </w:rPr>
      </w:pPr>
    </w:p>
    <w:p w:rsidR="00E97D48" w:rsidRPr="00E97D48" w:rsidRDefault="00E97D48" w:rsidP="00D63B6F">
      <w:pPr>
        <w:pStyle w:val="AttachmentNumberedHeading1"/>
      </w:pPr>
      <w:r w:rsidRPr="00E97D48">
        <w:t>Related policies</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Acceptance and Refusal of Authorisations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Child Safe Environment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Curriculum Development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Delivery and Collection of Children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eastAsia="en-AU"/>
        </w:rPr>
        <w:t>Excursions and Service Events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Inclusion and Equity Policy</w:t>
      </w:r>
    </w:p>
    <w:p w:rsidR="00E97D48" w:rsidRPr="00871438" w:rsidRDefault="00E97D48" w:rsidP="009A5504">
      <w:pPr>
        <w:numPr>
          <w:ilvl w:val="0"/>
          <w:numId w:val="2"/>
        </w:numPr>
        <w:spacing w:before="60" w:line="260" w:lineRule="atLeast"/>
        <w:rPr>
          <w:bCs/>
          <w:sz w:val="20"/>
          <w:lang w:val="en-GB" w:eastAsia="en-AU"/>
        </w:rPr>
      </w:pPr>
      <w:r w:rsidRPr="00871438">
        <w:rPr>
          <w:bCs/>
          <w:sz w:val="20"/>
          <w:lang w:val="en-GB" w:eastAsia="en-AU"/>
        </w:rPr>
        <w:t>Occupational Health and Safety Policy</w:t>
      </w:r>
      <w:r w:rsidRPr="00871438">
        <w:rPr>
          <w:bCs/>
          <w:sz w:val="20"/>
          <w:lang w:eastAsia="en-AU"/>
        </w:rPr>
        <w:t xml:space="preserve"> </w:t>
      </w:r>
    </w:p>
    <w:p w:rsidR="00E97D48" w:rsidRPr="00871438" w:rsidRDefault="00E97D48" w:rsidP="009A5504">
      <w:pPr>
        <w:numPr>
          <w:ilvl w:val="0"/>
          <w:numId w:val="2"/>
        </w:numPr>
        <w:spacing w:before="60" w:line="260" w:lineRule="atLeast"/>
        <w:rPr>
          <w:bCs/>
          <w:sz w:val="20"/>
          <w:lang w:val="en-GB" w:eastAsia="en-AU"/>
        </w:rPr>
      </w:pPr>
      <w:r w:rsidRPr="00871438">
        <w:rPr>
          <w:bCs/>
          <w:sz w:val="20"/>
          <w:lang w:eastAsia="en-AU"/>
        </w:rPr>
        <w:t>Supervision of Children Policy</w:t>
      </w:r>
    </w:p>
    <w:p w:rsidR="00871438" w:rsidRPr="00E97D48" w:rsidRDefault="00871438" w:rsidP="00871438">
      <w:pPr>
        <w:spacing w:before="60" w:line="260" w:lineRule="atLeast"/>
        <w:ind w:left="227"/>
        <w:rPr>
          <w:bCs/>
          <w:i/>
          <w:sz w:val="20"/>
          <w:lang w:val="en-GB" w:eastAsia="en-AU"/>
        </w:rPr>
      </w:pPr>
    </w:p>
    <w:p w:rsidR="002079B6" w:rsidRDefault="00E97D48" w:rsidP="002079B6">
      <w:pPr>
        <w:pStyle w:val="AttachmentNumberedHeading1"/>
        <w:numPr>
          <w:ilvl w:val="0"/>
          <w:numId w:val="0"/>
        </w:numPr>
        <w:ind w:left="454" w:hanging="454"/>
      </w:pPr>
      <w:r w:rsidRPr="00E97D48">
        <w:t>Useful resources</w:t>
      </w:r>
      <w:r w:rsidR="002079B6" w:rsidRPr="002079B6">
        <w:t xml:space="preserve"> </w:t>
      </w:r>
    </w:p>
    <w:p w:rsidR="002079B6" w:rsidRPr="00E97D48" w:rsidRDefault="002079B6" w:rsidP="002079B6">
      <w:pPr>
        <w:pStyle w:val="AttachmentNumberedHeading1"/>
      </w:pPr>
      <w:r w:rsidRPr="00E97D48">
        <w:t>Sources</w:t>
      </w:r>
    </w:p>
    <w:p w:rsidR="00E97D48" w:rsidRPr="00E97D48" w:rsidRDefault="00E97D48" w:rsidP="003E138F">
      <w:pPr>
        <w:pStyle w:val="Bullets1"/>
        <w:spacing w:line="360" w:lineRule="auto"/>
      </w:pPr>
      <w:r w:rsidRPr="00E97D48">
        <w:t xml:space="preserve">Child Road Safety: </w:t>
      </w:r>
      <w:hyperlink r:id="rId15" w:history="1">
        <w:r w:rsidRPr="00E97D48">
          <w:rPr>
            <w:color w:val="0000FF"/>
            <w:u w:val="single"/>
          </w:rPr>
          <w:t>http://childroadsafety.org.au/</w:t>
        </w:r>
      </w:hyperlink>
    </w:p>
    <w:p w:rsidR="00E97D48" w:rsidRPr="004D37AB" w:rsidRDefault="00E97D48" w:rsidP="003E138F">
      <w:pPr>
        <w:pStyle w:val="Bullets1"/>
        <w:spacing w:line="360" w:lineRule="auto"/>
        <w:rPr>
          <w:b/>
          <w:bCs/>
        </w:rPr>
      </w:pPr>
      <w:r w:rsidRPr="00E97D48">
        <w:t xml:space="preserve">Transportation of Children with Additional Needs: </w:t>
      </w:r>
      <w:hyperlink r:id="rId16" w:history="1">
        <w:r w:rsidRPr="00E97D48">
          <w:rPr>
            <w:color w:val="0000FF"/>
            <w:u w:val="single"/>
          </w:rPr>
          <w:t>http://www.rch.org.au/tocan/</w:t>
        </w:r>
      </w:hyperlink>
    </w:p>
    <w:p w:rsidR="0051271D" w:rsidRPr="0051271D" w:rsidRDefault="0051271D" w:rsidP="003E138F">
      <w:pPr>
        <w:pStyle w:val="TableBullets2"/>
        <w:numPr>
          <w:ilvl w:val="0"/>
          <w:numId w:val="0"/>
        </w:numPr>
        <w:spacing w:after="60" w:line="360" w:lineRule="auto"/>
        <w:ind w:left="454"/>
        <w:rPr>
          <w:b/>
          <w:bCs/>
          <w:lang w:eastAsia="en-AU"/>
        </w:rPr>
      </w:pPr>
      <w:r w:rsidRPr="0051271D">
        <w:rPr>
          <w:color w:val="0000FF"/>
          <w:u w:val="single"/>
          <w:lang w:eastAsia="en-AU"/>
        </w:rPr>
        <w:t xml:space="preserve">Best practice guidelines for the safe restraint of children travelling in motor vehicles. </w:t>
      </w:r>
      <w:r w:rsidRPr="0051271D">
        <w:rPr>
          <w:rFonts w:eastAsia="Arial" w:cs="Times New Roman"/>
          <w:snapToGrid/>
          <w:color w:val="0000FF"/>
          <w:szCs w:val="19"/>
          <w:u w:val="single"/>
          <w:lang w:val="en-AU" w:eastAsia="en-AU"/>
        </w:rPr>
        <w:t>www.neura.edu.au/crs-guidelines/</w:t>
      </w:r>
    </w:p>
    <w:p w:rsidR="00E97D48" w:rsidRPr="00E97D48" w:rsidRDefault="00E97D48" w:rsidP="00E97D48">
      <w:pPr>
        <w:pageBreakBefore/>
        <w:spacing w:after="40"/>
        <w:rPr>
          <w:rFonts w:eastAsia="Times New Roman" w:cs="Arial"/>
          <w:b/>
          <w:bCs/>
          <w:caps/>
          <w:color w:val="000000"/>
          <w:sz w:val="24"/>
          <w:szCs w:val="24"/>
          <w:lang w:val="en-GB"/>
        </w:rPr>
      </w:pPr>
      <w:r w:rsidRPr="00E97D48">
        <w:rPr>
          <w:rFonts w:eastAsia="Times New Roman" w:cs="Arial"/>
          <w:b/>
          <w:bCs/>
          <w:caps/>
          <w:color w:val="000000"/>
          <w:sz w:val="24"/>
          <w:szCs w:val="24"/>
          <w:lang w:val="en-GB"/>
        </w:rPr>
        <w:lastRenderedPageBreak/>
        <w:t>attachment 2</w:t>
      </w:r>
    </w:p>
    <w:p w:rsidR="003D72AA" w:rsidRDefault="00E97D48" w:rsidP="003D72AA">
      <w:pPr>
        <w:spacing w:after="720"/>
        <w:rPr>
          <w:rFonts w:eastAsia="Times New Roman" w:cs="Arial"/>
          <w:b/>
          <w:bCs/>
          <w:color w:val="000000"/>
          <w:sz w:val="24"/>
          <w:szCs w:val="24"/>
          <w:lang w:val="en-GB"/>
        </w:rPr>
      </w:pPr>
      <w:r w:rsidRPr="00E97D48">
        <w:rPr>
          <w:rFonts w:eastAsia="Times New Roman" w:cs="Arial"/>
          <w:b/>
          <w:bCs/>
          <w:color w:val="000000"/>
          <w:sz w:val="24"/>
          <w:szCs w:val="24"/>
          <w:lang w:val="en-GB"/>
        </w:rPr>
        <w:t>National Practices for Early Childhood Road Safety Education</w:t>
      </w:r>
    </w:p>
    <w:p w:rsidR="00151F9F" w:rsidRDefault="00E97D48" w:rsidP="003D72AA">
      <w:pPr>
        <w:spacing w:after="720"/>
        <w:rPr>
          <w:sz w:val="20"/>
          <w:lang w:eastAsia="en-AU"/>
        </w:rPr>
      </w:pPr>
      <w:r w:rsidRPr="00E97D48">
        <w:rPr>
          <w:sz w:val="20"/>
          <w:lang w:eastAsia="en-AU"/>
        </w:rPr>
        <w:t xml:space="preserve">The </w:t>
      </w:r>
      <w:r w:rsidRPr="00E97D48">
        <w:rPr>
          <w:i/>
          <w:sz w:val="20"/>
          <w:lang w:eastAsia="en-AU"/>
        </w:rPr>
        <w:t>National Practices for Early Childhood Road Safety Education</w:t>
      </w:r>
      <w:r w:rsidRPr="00E97D48">
        <w:rPr>
          <w:sz w:val="20"/>
          <w:lang w:eastAsia="en-AU"/>
        </w:rPr>
        <w:t xml:space="preserve"> </w:t>
      </w:r>
      <w:proofErr w:type="gramStart"/>
      <w:r w:rsidRPr="00E97D48">
        <w:rPr>
          <w:sz w:val="20"/>
          <w:lang w:eastAsia="en-AU"/>
        </w:rPr>
        <w:t>have</w:t>
      </w:r>
      <w:proofErr w:type="gramEnd"/>
      <w:r w:rsidRPr="00E97D48">
        <w:rPr>
          <w:sz w:val="20"/>
          <w:lang w:eastAsia="en-AU"/>
        </w:rPr>
        <w:t xml:space="preserve"> been developed by early childhood education and road safety experts across Australia and New Zealand.</w:t>
      </w:r>
      <w:r w:rsidR="00151F9F">
        <w:rPr>
          <w:sz w:val="20"/>
          <w:lang w:eastAsia="en-AU"/>
        </w:rPr>
        <w:t xml:space="preserve"> </w:t>
      </w:r>
    </w:p>
    <w:tbl>
      <w:tblPr>
        <w:tblStyle w:val="TableGrid"/>
        <w:tblpPr w:leftFromText="180" w:rightFromText="180" w:vertAnchor="text" w:horzAnchor="margin" w:tblpY="1836"/>
        <w:tblW w:w="0" w:type="auto"/>
        <w:tblLook w:val="04A0"/>
      </w:tblPr>
      <w:tblGrid>
        <w:gridCol w:w="2802"/>
        <w:gridCol w:w="6484"/>
        <w:tblGridChange w:id="0">
          <w:tblGrid>
            <w:gridCol w:w="2802"/>
            <w:gridCol w:w="6484"/>
          </w:tblGrid>
        </w:tblGridChange>
      </w:tblGrid>
      <w:tr w:rsidR="00151F9F" w:rsidTr="00151F9F">
        <w:trPr>
          <w:trHeight w:val="726"/>
        </w:trPr>
        <w:tc>
          <w:tcPr>
            <w:tcW w:w="2802" w:type="dxa"/>
          </w:tcPr>
          <w:p w:rsidR="00151F9F" w:rsidRDefault="00151F9F" w:rsidP="00151F9F">
            <w:pPr>
              <w:keepNext/>
              <w:spacing w:before="140" w:after="60" w:line="230" w:lineRule="atLeast"/>
              <w:outlineLvl w:val="3"/>
              <w:rPr>
                <w:rFonts w:eastAsia="Times New Roman" w:cs="Arial"/>
                <w:b/>
                <w:bCs/>
                <w:color w:val="000000"/>
                <w:sz w:val="20"/>
                <w:lang w:eastAsia="en-AU"/>
              </w:rPr>
            </w:pPr>
            <w:r w:rsidRPr="00E97D48">
              <w:rPr>
                <w:rFonts w:eastAsia="Times New Roman" w:cs="Arial"/>
                <w:b/>
                <w:bCs/>
                <w:color w:val="000000"/>
                <w:sz w:val="20"/>
                <w:lang w:eastAsia="en-AU"/>
              </w:rPr>
              <w:t>Holistic approaches</w:t>
            </w:r>
          </w:p>
        </w:tc>
        <w:tc>
          <w:tcPr>
            <w:tcW w:w="6484" w:type="dxa"/>
          </w:tcPr>
          <w:p w:rsidR="00151F9F" w:rsidRDefault="00151F9F" w:rsidP="00151F9F">
            <w:pPr>
              <w:spacing w:before="60" w:line="260" w:lineRule="atLeast"/>
              <w:rPr>
                <w:rFonts w:eastAsia="Times New Roman" w:cs="Arial"/>
                <w:b/>
                <w:bCs/>
                <w:color w:val="000000"/>
                <w:sz w:val="20"/>
                <w:lang w:eastAsia="en-AU"/>
              </w:rPr>
            </w:pPr>
            <w:r w:rsidRPr="00E97D48">
              <w:rPr>
                <w:sz w:val="20"/>
                <w:lang w:eastAsia="en-AU"/>
              </w:rPr>
              <w:t xml:space="preserve">Recognise that children’s learning is integrated and interconnected when making curriculum decisions about road safety education. </w:t>
            </w:r>
          </w:p>
        </w:tc>
      </w:tr>
      <w:tr w:rsidR="00151F9F" w:rsidTr="00151F9F">
        <w:trPr>
          <w:trHeight w:val="814"/>
        </w:trPr>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E97D48">
              <w:rPr>
                <w:rFonts w:eastAsia="Times New Roman" w:cs="Arial"/>
                <w:b/>
                <w:bCs/>
                <w:color w:val="000000"/>
                <w:sz w:val="20"/>
                <w:lang w:eastAsia="en-AU"/>
              </w:rPr>
              <w:t>Responsiveness to children</w:t>
            </w:r>
          </w:p>
          <w:p w:rsidR="00151F9F" w:rsidRDefault="00151F9F" w:rsidP="00151F9F">
            <w:pPr>
              <w:keepNext/>
              <w:spacing w:before="140" w:after="60" w:line="230" w:lineRule="atLeast"/>
              <w:outlineLvl w:val="3"/>
              <w:rPr>
                <w:rFonts w:eastAsia="Times New Roman" w:cs="Arial"/>
                <w:b/>
                <w:bCs/>
                <w:color w:val="000000"/>
                <w:sz w:val="20"/>
                <w:lang w:eastAsia="en-AU"/>
              </w:rPr>
            </w:pPr>
          </w:p>
        </w:tc>
        <w:tc>
          <w:tcPr>
            <w:tcW w:w="6484" w:type="dxa"/>
          </w:tcPr>
          <w:p w:rsidR="00151F9F" w:rsidRPr="00E97D48" w:rsidRDefault="00151F9F" w:rsidP="00151F9F">
            <w:pPr>
              <w:spacing w:before="60" w:line="260" w:lineRule="atLeast"/>
              <w:rPr>
                <w:sz w:val="20"/>
                <w:lang w:eastAsia="en-AU"/>
              </w:rPr>
            </w:pPr>
            <w:r w:rsidRPr="00E97D48">
              <w:rPr>
                <w:sz w:val="20"/>
                <w:lang w:eastAsia="en-AU"/>
              </w:rPr>
              <w:t xml:space="preserve">Deliver road safety education which is responsive to individual children and extends children’s strengths, knowledge and interests. </w:t>
            </w:r>
          </w:p>
          <w:p w:rsidR="00151F9F" w:rsidRDefault="00151F9F" w:rsidP="00151F9F">
            <w:pPr>
              <w:keepNext/>
              <w:spacing w:before="140" w:after="60" w:line="230" w:lineRule="atLeast"/>
              <w:outlineLvl w:val="3"/>
              <w:rPr>
                <w:rFonts w:eastAsia="Times New Roman" w:cs="Arial"/>
                <w:b/>
                <w:bCs/>
                <w:color w:val="000000"/>
                <w:sz w:val="20"/>
                <w:lang w:eastAsia="en-AU"/>
              </w:rPr>
            </w:pPr>
          </w:p>
        </w:tc>
      </w:tr>
      <w:tr w:rsidR="00151F9F" w:rsidTr="00151F9F">
        <w:tc>
          <w:tcPr>
            <w:tcW w:w="2802" w:type="dxa"/>
          </w:tcPr>
          <w:p w:rsidR="00151F9F" w:rsidRDefault="00151F9F" w:rsidP="00151F9F">
            <w:pPr>
              <w:keepNext/>
              <w:spacing w:before="140" w:after="60" w:line="230" w:lineRule="atLeast"/>
              <w:outlineLvl w:val="3"/>
              <w:rPr>
                <w:rFonts w:eastAsia="Times New Roman" w:cs="Arial"/>
                <w:b/>
                <w:bCs/>
                <w:color w:val="000000"/>
                <w:sz w:val="20"/>
                <w:lang w:eastAsia="en-AU"/>
              </w:rPr>
            </w:pPr>
            <w:r w:rsidRPr="00E97D48">
              <w:rPr>
                <w:rFonts w:eastAsia="Times New Roman" w:cs="Arial"/>
                <w:b/>
                <w:bCs/>
                <w:color w:val="000000"/>
                <w:sz w:val="20"/>
                <w:lang w:eastAsia="en-AU"/>
              </w:rPr>
              <w:t>Learning through play</w:t>
            </w:r>
          </w:p>
        </w:tc>
        <w:tc>
          <w:tcPr>
            <w:tcW w:w="6484" w:type="dxa"/>
          </w:tcPr>
          <w:p w:rsidR="00151F9F" w:rsidRPr="00E97D48" w:rsidRDefault="00151F9F" w:rsidP="00151F9F">
            <w:pPr>
              <w:spacing w:before="60" w:line="260" w:lineRule="atLeast"/>
              <w:rPr>
                <w:sz w:val="20"/>
                <w:lang w:eastAsia="en-AU"/>
              </w:rPr>
            </w:pPr>
            <w:r w:rsidRPr="00E97D48">
              <w:rPr>
                <w:sz w:val="20"/>
                <w:lang w:eastAsia="en-AU"/>
              </w:rPr>
              <w:t xml:space="preserve">Through play-based learning seek opportunities to address road safety in a way that expands children’s thinking and encourages problem solving. </w:t>
            </w:r>
          </w:p>
          <w:p w:rsidR="00151F9F" w:rsidRDefault="00151F9F" w:rsidP="00151F9F">
            <w:pPr>
              <w:keepNext/>
              <w:spacing w:before="140" w:after="60" w:line="230" w:lineRule="atLeast"/>
              <w:outlineLvl w:val="3"/>
              <w:rPr>
                <w:rFonts w:eastAsia="Times New Roman" w:cs="Arial"/>
                <w:b/>
                <w:bCs/>
                <w:color w:val="000000"/>
                <w:sz w:val="20"/>
                <w:lang w:eastAsia="en-AU"/>
              </w:rPr>
            </w:pPr>
          </w:p>
        </w:tc>
      </w:tr>
      <w:tr w:rsidR="00151F9F" w:rsidTr="00151F9F">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E97D48">
              <w:rPr>
                <w:rFonts w:eastAsia="Times New Roman" w:cs="Arial"/>
                <w:b/>
                <w:bCs/>
                <w:color w:val="000000"/>
                <w:sz w:val="20"/>
                <w:lang w:eastAsia="en-AU"/>
              </w:rPr>
              <w:t>Intentional teaching</w:t>
            </w:r>
          </w:p>
          <w:p w:rsidR="00151F9F" w:rsidRDefault="00151F9F" w:rsidP="00151F9F">
            <w:pPr>
              <w:keepNext/>
              <w:spacing w:before="140" w:after="60" w:line="230" w:lineRule="atLeast"/>
              <w:outlineLvl w:val="3"/>
              <w:rPr>
                <w:rFonts w:eastAsia="Times New Roman" w:cs="Arial"/>
                <w:b/>
                <w:bCs/>
                <w:color w:val="000000"/>
                <w:sz w:val="20"/>
                <w:lang w:eastAsia="en-AU"/>
              </w:rPr>
            </w:pPr>
          </w:p>
        </w:tc>
        <w:tc>
          <w:tcPr>
            <w:tcW w:w="6484" w:type="dxa"/>
          </w:tcPr>
          <w:p w:rsidR="00151F9F" w:rsidRPr="00E97D48" w:rsidRDefault="00151F9F" w:rsidP="00151F9F">
            <w:pPr>
              <w:spacing w:before="60" w:line="260" w:lineRule="atLeast"/>
              <w:rPr>
                <w:sz w:val="20"/>
                <w:lang w:eastAsia="en-AU"/>
              </w:rPr>
            </w:pPr>
            <w:r w:rsidRPr="00E97D48">
              <w:rPr>
                <w:sz w:val="20"/>
                <w:lang w:eastAsia="en-AU"/>
              </w:rPr>
              <w:t>Engage in intentional teaching which extends and expands children’s learning about road safety.</w:t>
            </w:r>
          </w:p>
          <w:p w:rsidR="00151F9F" w:rsidRDefault="00151F9F" w:rsidP="00151F9F">
            <w:pPr>
              <w:keepNext/>
              <w:spacing w:before="140" w:after="60" w:line="230" w:lineRule="atLeast"/>
              <w:outlineLvl w:val="3"/>
              <w:rPr>
                <w:rFonts w:eastAsia="Times New Roman" w:cs="Arial"/>
                <w:b/>
                <w:bCs/>
                <w:color w:val="000000"/>
                <w:sz w:val="20"/>
                <w:lang w:eastAsia="en-AU"/>
              </w:rPr>
            </w:pPr>
          </w:p>
        </w:tc>
      </w:tr>
      <w:tr w:rsidR="00151F9F" w:rsidTr="00151F9F">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A47BA1">
              <w:rPr>
                <w:rFonts w:eastAsia="Times New Roman" w:cs="Arial"/>
                <w:b/>
                <w:bCs/>
                <w:color w:val="000000"/>
                <w:sz w:val="20"/>
                <w:lang w:eastAsia="en-AU"/>
              </w:rPr>
              <w:t>Learning environments</w:t>
            </w:r>
          </w:p>
        </w:tc>
        <w:tc>
          <w:tcPr>
            <w:tcW w:w="6484" w:type="dxa"/>
          </w:tcPr>
          <w:p w:rsidR="00151F9F" w:rsidRDefault="00151F9F" w:rsidP="00151F9F">
            <w:pPr>
              <w:keepNext/>
              <w:spacing w:before="140" w:after="60" w:line="230" w:lineRule="atLeast"/>
              <w:outlineLvl w:val="3"/>
              <w:rPr>
                <w:rFonts w:eastAsia="Times New Roman" w:cs="Arial"/>
                <w:b/>
                <w:bCs/>
                <w:color w:val="000000"/>
                <w:sz w:val="20"/>
                <w:lang w:eastAsia="en-AU"/>
              </w:rPr>
            </w:pPr>
            <w:r w:rsidRPr="00A47BA1">
              <w:rPr>
                <w:sz w:val="20"/>
                <w:lang w:eastAsia="en-AU"/>
              </w:rPr>
              <w:t xml:space="preserve">Provide opportunities in the learning environment, including the local community, for safe and meaningful interaction with children, parents and carers about road safety. </w:t>
            </w:r>
          </w:p>
        </w:tc>
      </w:tr>
      <w:tr w:rsidR="00151F9F" w:rsidTr="00151F9F">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E97D48">
              <w:rPr>
                <w:rFonts w:eastAsia="Times New Roman" w:cs="Arial"/>
                <w:b/>
                <w:bCs/>
                <w:color w:val="000000"/>
                <w:sz w:val="20"/>
                <w:lang w:eastAsia="en-AU"/>
              </w:rPr>
              <w:t>Cultural competence</w:t>
            </w:r>
          </w:p>
          <w:p w:rsidR="00151F9F" w:rsidRPr="00E97D48" w:rsidRDefault="00151F9F" w:rsidP="00151F9F">
            <w:pPr>
              <w:spacing w:before="60" w:line="260" w:lineRule="atLeast"/>
              <w:rPr>
                <w:rFonts w:eastAsia="Times New Roman" w:cs="Arial"/>
                <w:b/>
                <w:bCs/>
                <w:color w:val="000000"/>
                <w:sz w:val="20"/>
                <w:lang w:eastAsia="en-AU"/>
              </w:rPr>
            </w:pPr>
          </w:p>
        </w:tc>
        <w:tc>
          <w:tcPr>
            <w:tcW w:w="6484" w:type="dxa"/>
          </w:tcPr>
          <w:p w:rsidR="00151F9F" w:rsidRPr="00E97D48" w:rsidRDefault="00151F9F" w:rsidP="00151F9F">
            <w:pPr>
              <w:spacing w:before="60" w:line="260" w:lineRule="atLeast"/>
              <w:rPr>
                <w:sz w:val="20"/>
                <w:lang w:eastAsia="en-AU"/>
              </w:rPr>
            </w:pPr>
            <w:r w:rsidRPr="00E97D48">
              <w:rPr>
                <w:sz w:val="20"/>
                <w:lang w:eastAsia="en-AU"/>
              </w:rPr>
              <w:t>Implement road safety education that is culturally relevant for the diversity of children, their families and the community.</w:t>
            </w:r>
          </w:p>
          <w:p w:rsidR="00151F9F" w:rsidRDefault="00151F9F" w:rsidP="00151F9F">
            <w:pPr>
              <w:keepNext/>
              <w:spacing w:before="140" w:after="60" w:line="230" w:lineRule="atLeast"/>
              <w:outlineLvl w:val="3"/>
              <w:rPr>
                <w:rFonts w:eastAsia="Times New Roman" w:cs="Arial"/>
                <w:b/>
                <w:bCs/>
                <w:color w:val="000000"/>
                <w:sz w:val="20"/>
                <w:lang w:eastAsia="en-AU"/>
              </w:rPr>
            </w:pPr>
          </w:p>
        </w:tc>
      </w:tr>
      <w:tr w:rsidR="00151F9F" w:rsidTr="00151F9F">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4829E2">
              <w:rPr>
                <w:rFonts w:eastAsia="Times New Roman" w:cs="Arial"/>
                <w:b/>
                <w:bCs/>
                <w:color w:val="000000"/>
                <w:sz w:val="20"/>
                <w:lang w:eastAsia="en-AU"/>
              </w:rPr>
              <w:t>Continuity of learning and transitions</w:t>
            </w:r>
          </w:p>
        </w:tc>
        <w:tc>
          <w:tcPr>
            <w:tcW w:w="6484" w:type="dxa"/>
          </w:tcPr>
          <w:p w:rsidR="00151F9F" w:rsidRDefault="00151F9F" w:rsidP="00151F9F">
            <w:pPr>
              <w:keepNext/>
              <w:spacing w:before="140" w:after="60" w:line="230" w:lineRule="atLeast"/>
              <w:outlineLvl w:val="3"/>
              <w:rPr>
                <w:rFonts w:eastAsia="Times New Roman" w:cs="Arial"/>
                <w:b/>
                <w:bCs/>
                <w:color w:val="000000"/>
                <w:sz w:val="20"/>
                <w:lang w:eastAsia="en-AU"/>
              </w:rPr>
            </w:pPr>
            <w:r w:rsidRPr="004829E2">
              <w:rPr>
                <w:sz w:val="20"/>
                <w:lang w:eastAsia="en-AU"/>
              </w:rPr>
              <w:t xml:space="preserve">Use the opportunity of transitions, in active partnership with children, families and the local community, for road safety education. </w:t>
            </w:r>
          </w:p>
        </w:tc>
      </w:tr>
      <w:tr w:rsidR="00151F9F" w:rsidTr="00151F9F">
        <w:tc>
          <w:tcPr>
            <w:tcW w:w="2802" w:type="dxa"/>
          </w:tcPr>
          <w:p w:rsidR="00151F9F" w:rsidRPr="00E97D48" w:rsidRDefault="00151F9F" w:rsidP="00151F9F">
            <w:pPr>
              <w:keepNext/>
              <w:spacing w:before="140" w:after="60" w:line="230" w:lineRule="atLeast"/>
              <w:outlineLvl w:val="3"/>
              <w:rPr>
                <w:rFonts w:eastAsia="Times New Roman" w:cs="Arial"/>
                <w:b/>
                <w:bCs/>
                <w:color w:val="000000"/>
                <w:sz w:val="20"/>
                <w:lang w:eastAsia="en-AU"/>
              </w:rPr>
            </w:pPr>
            <w:r w:rsidRPr="005A5A58">
              <w:rPr>
                <w:rFonts w:eastAsia="Times New Roman" w:cs="Arial"/>
                <w:b/>
                <w:bCs/>
                <w:color w:val="000000"/>
                <w:sz w:val="20"/>
                <w:lang w:eastAsia="en-AU"/>
              </w:rPr>
              <w:t>Assessment for learning</w:t>
            </w:r>
          </w:p>
        </w:tc>
        <w:tc>
          <w:tcPr>
            <w:tcW w:w="6484" w:type="dxa"/>
          </w:tcPr>
          <w:p w:rsidR="00151F9F" w:rsidRDefault="00151F9F" w:rsidP="00151F9F">
            <w:pPr>
              <w:keepNext/>
              <w:spacing w:before="140" w:after="60" w:line="230" w:lineRule="atLeast"/>
              <w:outlineLvl w:val="3"/>
              <w:rPr>
                <w:rFonts w:eastAsia="Times New Roman" w:cs="Arial"/>
                <w:b/>
                <w:bCs/>
                <w:color w:val="000000"/>
                <w:sz w:val="20"/>
                <w:lang w:eastAsia="en-AU"/>
              </w:rPr>
            </w:pPr>
            <w:r w:rsidRPr="005A5A58">
              <w:rPr>
                <w:sz w:val="20"/>
                <w:lang w:eastAsia="en-AU"/>
              </w:rPr>
              <w:t>Together with children and families, reflect on each child’s learning and application of road safety to plan for future learning.</w:t>
            </w:r>
          </w:p>
        </w:tc>
      </w:tr>
    </w:tbl>
    <w:p w:rsidR="00151F9F" w:rsidRPr="00151F9F" w:rsidRDefault="00E97D48" w:rsidP="00151F9F">
      <w:pPr>
        <w:spacing w:after="720"/>
        <w:rPr>
          <w:sz w:val="20"/>
          <w:lang w:eastAsia="en-AU"/>
        </w:rPr>
      </w:pPr>
      <w:r w:rsidRPr="00E97D48">
        <w:rPr>
          <w:sz w:val="20"/>
          <w:lang w:eastAsia="en-AU"/>
        </w:rPr>
        <w:t>The eight national practices are based on research and are aligned with the Early Years Learning Framework.</w:t>
      </w:r>
      <w:r w:rsidR="00151F9F">
        <w:rPr>
          <w:sz w:val="20"/>
          <w:lang w:eastAsia="en-AU"/>
        </w:rPr>
        <w:t xml:space="preserve"> </w:t>
      </w:r>
      <w:r w:rsidRPr="00E97D48">
        <w:rPr>
          <w:sz w:val="20"/>
          <w:lang w:eastAsia="en-AU"/>
        </w:rPr>
        <w:t xml:space="preserve">The national practices guide early childhood educators and policy makers to develop, implement and evaluate evidence-based road safety programs that support children’s and families </w:t>
      </w:r>
      <w:r w:rsidR="00151F9F">
        <w:rPr>
          <w:sz w:val="20"/>
          <w:lang w:eastAsia="en-AU"/>
        </w:rPr>
        <w:t>l</w:t>
      </w:r>
      <w:r w:rsidR="00151F9F" w:rsidRPr="00E97D48">
        <w:rPr>
          <w:sz w:val="20"/>
          <w:lang w:eastAsia="en-AU"/>
        </w:rPr>
        <w:t>earning about road safety. Refer to</w:t>
      </w:r>
      <w:r w:rsidR="00151F9F">
        <w:rPr>
          <w:sz w:val="20"/>
          <w:lang w:eastAsia="en-AU"/>
        </w:rPr>
        <w:t xml:space="preserve"> </w:t>
      </w:r>
      <w:r w:rsidR="00151F9F" w:rsidRPr="00E97D48">
        <w:rPr>
          <w:color w:val="0000FF"/>
          <w:sz w:val="20"/>
          <w:u w:val="single"/>
          <w:lang w:eastAsia="en-AU"/>
        </w:rPr>
        <w:t>http://roadsafetyeducation.vic.gov.au/resources/early-</w:t>
      </w:r>
      <w:r w:rsidR="00151F9F" w:rsidRPr="00151F9F">
        <w:rPr>
          <w:color w:val="0000FF"/>
          <w:sz w:val="20"/>
          <w:u w:val="single"/>
          <w:lang w:eastAsia="en-AU"/>
        </w:rPr>
        <w:t xml:space="preserve"> </w:t>
      </w:r>
    </w:p>
    <w:p w:rsidR="007F25C3" w:rsidRDefault="007F25C3" w:rsidP="00E97D48">
      <w:pPr>
        <w:keepNext/>
        <w:spacing w:before="140" w:after="60" w:line="230" w:lineRule="atLeast"/>
        <w:outlineLvl w:val="3"/>
        <w:rPr>
          <w:rFonts w:eastAsia="Times New Roman" w:cs="Arial"/>
          <w:b/>
          <w:bCs/>
          <w:color w:val="000000"/>
          <w:sz w:val="20"/>
          <w:lang w:eastAsia="en-AU"/>
        </w:rPr>
      </w:pPr>
    </w:p>
    <w:p w:rsidR="007F25C3" w:rsidRDefault="007F25C3" w:rsidP="00E97D48">
      <w:pPr>
        <w:keepNext/>
        <w:spacing w:before="140" w:after="60" w:line="230" w:lineRule="atLeast"/>
        <w:outlineLvl w:val="3"/>
        <w:rPr>
          <w:rFonts w:eastAsia="Times New Roman" w:cs="Arial"/>
          <w:b/>
          <w:bCs/>
          <w:color w:val="000000"/>
          <w:sz w:val="20"/>
          <w:lang w:eastAsia="en-AU"/>
        </w:rPr>
      </w:pPr>
    </w:p>
    <w:p w:rsidR="007F25C3" w:rsidRDefault="007F25C3" w:rsidP="00E97D48">
      <w:pPr>
        <w:keepNext/>
        <w:spacing w:before="140" w:after="60" w:line="230" w:lineRule="atLeast"/>
        <w:outlineLvl w:val="3"/>
        <w:rPr>
          <w:rFonts w:eastAsia="Times New Roman" w:cs="Arial"/>
          <w:b/>
          <w:bCs/>
          <w:color w:val="000000"/>
          <w:sz w:val="20"/>
          <w:lang w:eastAsia="en-AU"/>
        </w:rPr>
      </w:pPr>
    </w:p>
    <w:p w:rsidR="007F25C3" w:rsidRDefault="007F25C3" w:rsidP="00E97D48">
      <w:pPr>
        <w:keepNext/>
        <w:spacing w:before="140" w:after="60" w:line="230" w:lineRule="atLeast"/>
        <w:outlineLvl w:val="3"/>
        <w:rPr>
          <w:rFonts w:eastAsia="Times New Roman" w:cs="Arial"/>
          <w:b/>
          <w:bCs/>
          <w:color w:val="000000"/>
          <w:sz w:val="20"/>
          <w:lang w:eastAsia="en-AU"/>
        </w:rPr>
      </w:pPr>
    </w:p>
    <w:p w:rsidR="00B84A57" w:rsidRDefault="00B84A57" w:rsidP="00B84A57">
      <w:pPr>
        <w:pStyle w:val="Attachment1"/>
      </w:pPr>
      <w:r w:rsidRPr="00A05E16">
        <w:lastRenderedPageBreak/>
        <w:t xml:space="preserve">Attachment </w:t>
      </w:r>
      <w:r w:rsidR="00E97D48">
        <w:t>3</w:t>
      </w:r>
    </w:p>
    <w:p w:rsidR="00354E2A" w:rsidRDefault="00B84A57" w:rsidP="00B84A57">
      <w:pPr>
        <w:pStyle w:val="Attachment2"/>
      </w:pPr>
      <w:r w:rsidRPr="00B84A57">
        <w:t>Sample procedure when a child is observed to be at risk of harm while being transported to or from a Family Day Care premises</w:t>
      </w:r>
    </w:p>
    <w:p w:rsidR="00B84A57" w:rsidRDefault="00B84A57" w:rsidP="00B84A57">
      <w:pPr>
        <w:pStyle w:val="BodyText"/>
        <w:rPr>
          <w:lang w:eastAsia="en-US"/>
        </w:rPr>
      </w:pPr>
      <w:r>
        <w:rPr>
          <w:lang w:eastAsia="en-US"/>
        </w:rPr>
        <w:t>Service providers have a duty of care to ensure the safety of children is paramount. Service providers must also comply with their obligations under state or territory child protection laws.</w:t>
      </w:r>
    </w:p>
    <w:p w:rsidR="00B84A57" w:rsidRDefault="00B84A57" w:rsidP="00754576">
      <w:pPr>
        <w:pStyle w:val="BodyText3ptAfter"/>
      </w:pPr>
      <w:r>
        <w:t xml:space="preserve">Where a parent/guardian or authorised nominee (refer to Definitions) is observed not using a child restraint, using the wrong child restraint, using a child restraint inappropriately or engaging in other unsafe </w:t>
      </w:r>
      <w:r w:rsidRPr="00754576">
        <w:t>behaviours</w:t>
      </w:r>
      <w:r>
        <w:t xml:space="preserve"> such as parking illegally or not using a bicycle helmet, the </w:t>
      </w:r>
      <w:r w:rsidRPr="00AE7508">
        <w:rPr>
          <w:b/>
        </w:rPr>
        <w:t>Family Day Care educator should</w:t>
      </w:r>
      <w:r>
        <w:t>:</w:t>
      </w:r>
    </w:p>
    <w:p w:rsidR="00B84A57" w:rsidRDefault="00B84A57" w:rsidP="00B84A57">
      <w:pPr>
        <w:pStyle w:val="Bullets1"/>
      </w:pPr>
      <w:r>
        <w:t>talk with the parent/guardian/authorised nominee about the importance of safe transport procedures, including the correct use of child restraints and/or relevant road safety behaviours</w:t>
      </w:r>
    </w:p>
    <w:p w:rsidR="00B84A57" w:rsidRDefault="00B84A57" w:rsidP="00B84A57">
      <w:pPr>
        <w:pStyle w:val="Bullets1"/>
      </w:pPr>
      <w:r>
        <w:t xml:space="preserve">provide/refer the parent/guardian/authorised nominee to relevant information regarding safe transport </w:t>
      </w:r>
    </w:p>
    <w:p w:rsidR="00B84A57" w:rsidRDefault="00B84A57" w:rsidP="00B84A57">
      <w:pPr>
        <w:pStyle w:val="Bullets1"/>
      </w:pPr>
      <w:proofErr w:type="gramStart"/>
      <w:r>
        <w:t>inform</w:t>
      </w:r>
      <w:proofErr w:type="gramEnd"/>
      <w:r>
        <w:t xml:space="preserve"> the Family Day Care service provider.</w:t>
      </w:r>
    </w:p>
    <w:p w:rsidR="00B84A57" w:rsidRDefault="00B84A57" w:rsidP="00754576">
      <w:pPr>
        <w:pStyle w:val="BodyText3ptAfter"/>
        <w:spacing w:before="170"/>
      </w:pPr>
      <w:r>
        <w:t xml:space="preserve">If the parent/guardian or authorised nominee persists with unsafe behaviours, the Family Day Care educator must notify the </w:t>
      </w:r>
      <w:r w:rsidRPr="00AE7508">
        <w:rPr>
          <w:b/>
        </w:rPr>
        <w:t>Family Day Care service provider, who should</w:t>
      </w:r>
      <w:r>
        <w:t>:</w:t>
      </w:r>
    </w:p>
    <w:p w:rsidR="00B84A57" w:rsidRDefault="00B84A57" w:rsidP="00B84A57">
      <w:pPr>
        <w:pStyle w:val="Bullets1"/>
      </w:pPr>
      <w:r>
        <w:t>contact the parent/guardian/authorised nominee directly and discuss the importance of child restraint use and/or safe road user behaviour, including legal requirements and implications</w:t>
      </w:r>
    </w:p>
    <w:p w:rsidR="00B84A57" w:rsidRDefault="00B84A57" w:rsidP="00B84A57">
      <w:pPr>
        <w:pStyle w:val="Bullets1"/>
      </w:pPr>
      <w:r>
        <w:t xml:space="preserve">provide the parent/guardian/authorised nominee with a copy of this policy </w:t>
      </w:r>
    </w:p>
    <w:p w:rsidR="00B84A57" w:rsidRDefault="00B84A57" w:rsidP="00B84A57">
      <w:pPr>
        <w:pStyle w:val="Bullets1"/>
      </w:pPr>
      <w:r>
        <w:t xml:space="preserve">offer/provide assistance to the parent/guardian/authorised nominee with the choice/purchase/installation/fitment of the correct restraint </w:t>
      </w:r>
      <w:r w:rsidR="003541CA">
        <w:t xml:space="preserve">or bicycle helmet </w:t>
      </w:r>
      <w:r>
        <w:t xml:space="preserve">for their child </w:t>
      </w:r>
    </w:p>
    <w:p w:rsidR="00B84A57" w:rsidRDefault="00B84A57" w:rsidP="00B84A57">
      <w:pPr>
        <w:pStyle w:val="Bullets1"/>
      </w:pPr>
      <w:proofErr w:type="gramStart"/>
      <w:r>
        <w:t>follow</w:t>
      </w:r>
      <w:proofErr w:type="gramEnd"/>
      <w:r>
        <w:t xml:space="preserve"> up with the parent/guardian/authorised nominee, where required, to ensure that they have the most appropriate restraint for their child and that it is being used correctly.</w:t>
      </w:r>
    </w:p>
    <w:p w:rsidR="00B84A57" w:rsidRDefault="00B84A57" w:rsidP="00754576">
      <w:pPr>
        <w:pStyle w:val="BodyText3ptAfter"/>
        <w:spacing w:before="170"/>
      </w:pPr>
      <w:r>
        <w:t xml:space="preserve">If a parent/guardian or authorised nominee appears to be impaired or intoxicated when arriving to collect their child, the </w:t>
      </w:r>
      <w:r w:rsidRPr="00AE7508">
        <w:rPr>
          <w:b/>
        </w:rPr>
        <w:t>Family Day Care educator should</w:t>
      </w:r>
      <w:r>
        <w:t>:</w:t>
      </w:r>
    </w:p>
    <w:p w:rsidR="00B84A57" w:rsidRDefault="00B84A57" w:rsidP="00B84A57">
      <w:pPr>
        <w:pStyle w:val="Bullets1"/>
      </w:pPr>
      <w:proofErr w:type="gramStart"/>
      <w:r>
        <w:t>encourage</w:t>
      </w:r>
      <w:proofErr w:type="gramEnd"/>
      <w:r>
        <w:t xml:space="preserve"> the parent/guardian or authorised nominee to use an alternative form of transport or contact another authorised person to collect the child. If the parent/guardian or authorised nominee is not willing to use an alternative form of transport, the educator cannot prevent the parent/guardian or authorised nominee from taking the child.</w:t>
      </w:r>
    </w:p>
    <w:p w:rsidR="00B84A57" w:rsidRPr="00B84A57" w:rsidRDefault="00B84A57" w:rsidP="00B84A57">
      <w:pPr>
        <w:pStyle w:val="Bullets1"/>
      </w:pPr>
      <w:proofErr w:type="gramStart"/>
      <w:r>
        <w:t>notify</w:t>
      </w:r>
      <w:proofErr w:type="gramEnd"/>
      <w:r>
        <w:t xml:space="preserve"> the police and/or child protection authorities immediately if the educator is of the opinion that the child may not be safe in the care of the parent/guardian or authorised nominee.</w:t>
      </w:r>
    </w:p>
    <w:sectPr w:rsidR="00B84A57" w:rsidRPr="00B84A57" w:rsidSect="00885E94">
      <w:footerReference w:type="default" r:id="rId17"/>
      <w:pgSz w:w="11906" w:h="16838" w:code="9"/>
      <w:pgMar w:top="1021" w:right="1418" w:bottom="1418" w:left="1418" w:header="567" w:footer="425"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935" w:rsidRDefault="00020935" w:rsidP="002D4B54">
      <w:pPr>
        <w:spacing w:after="0"/>
      </w:pPr>
      <w:r>
        <w:separator/>
      </w:r>
    </w:p>
  </w:endnote>
  <w:endnote w:type="continuationSeparator" w:id="0">
    <w:p w:rsidR="00020935" w:rsidRDefault="00020935" w:rsidP="002D4B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CellMar>
        <w:top w:w="57" w:type="dxa"/>
        <w:left w:w="0" w:type="dxa"/>
        <w:right w:w="0" w:type="dxa"/>
      </w:tblCellMar>
      <w:tblLook w:val="04A0"/>
    </w:tblPr>
    <w:tblGrid>
      <w:gridCol w:w="4537"/>
      <w:gridCol w:w="4533"/>
    </w:tblGrid>
    <w:tr w:rsidR="00020935" w:rsidRPr="00FF43E9" w:rsidTr="00FF43E9">
      <w:tc>
        <w:tcPr>
          <w:tcW w:w="4643" w:type="dxa"/>
          <w:shd w:val="clear" w:color="auto" w:fill="auto"/>
        </w:tcPr>
        <w:p w:rsidR="00020935" w:rsidRPr="00FF43E9" w:rsidRDefault="00020935" w:rsidP="00513829">
          <w:pPr>
            <w:pStyle w:val="Footer"/>
          </w:pPr>
          <w:r>
            <w:t>2017 (Version 3)</w:t>
          </w:r>
        </w:p>
      </w:tc>
      <w:tc>
        <w:tcPr>
          <w:tcW w:w="4643" w:type="dxa"/>
          <w:shd w:val="clear" w:color="auto" w:fill="auto"/>
        </w:tcPr>
        <w:p w:rsidR="00020935" w:rsidRPr="00FF43E9" w:rsidRDefault="00020935" w:rsidP="00FF43E9">
          <w:pPr>
            <w:pStyle w:val="Footer"/>
            <w:jc w:val="right"/>
          </w:pPr>
          <w:fldSimple w:instr=" STYLEREF  Title  \* MERGEFORMAT ">
            <w:r w:rsidR="002079B6">
              <w:rPr>
                <w:noProof/>
              </w:rPr>
              <w:t>Family Day Care</w:t>
            </w:r>
          </w:fldSimple>
        </w:p>
        <w:p w:rsidR="00020935" w:rsidRPr="00FF43E9" w:rsidRDefault="00020935" w:rsidP="00FF43E9">
          <w:pPr>
            <w:pStyle w:val="Footer"/>
            <w:jc w:val="right"/>
          </w:pPr>
          <w:r w:rsidRPr="00FF43E9">
            <w:t xml:space="preserve">Page </w:t>
          </w:r>
          <w:fldSimple w:instr=" PAGE ">
            <w:r w:rsidR="002079B6">
              <w:rPr>
                <w:noProof/>
              </w:rPr>
              <w:t>1</w:t>
            </w:r>
          </w:fldSimple>
          <w:r w:rsidRPr="00FF43E9">
            <w:t xml:space="preserve"> of </w:t>
          </w:r>
          <w:fldSimple w:instr=" NUMPAGES  ">
            <w:r w:rsidR="002079B6">
              <w:rPr>
                <w:noProof/>
              </w:rPr>
              <w:t>18</w:t>
            </w:r>
          </w:fldSimple>
        </w:p>
      </w:tc>
    </w:tr>
  </w:tbl>
  <w:p w:rsidR="00020935" w:rsidRPr="00A25BD5" w:rsidRDefault="00020935" w:rsidP="00F03AC2">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935" w:rsidRDefault="00020935" w:rsidP="002D4B54">
      <w:pPr>
        <w:spacing w:after="0"/>
      </w:pPr>
      <w:r>
        <w:separator/>
      </w:r>
    </w:p>
  </w:footnote>
  <w:footnote w:type="continuationSeparator" w:id="0">
    <w:p w:rsidR="00020935" w:rsidRDefault="00020935" w:rsidP="002D4B54">
      <w:pPr>
        <w:spacing w:after="0"/>
      </w:pPr>
      <w:r>
        <w:continuationSeparator/>
      </w:r>
    </w:p>
  </w:footnote>
  <w:footnote w:id="1">
    <w:p w:rsidR="00020935" w:rsidRDefault="00020935" w:rsidP="003A7F43">
      <w:pPr>
        <w:pStyle w:val="FootnoteText"/>
      </w:pPr>
      <w:r>
        <w:rPr>
          <w:rStyle w:val="FootnoteReference"/>
        </w:rPr>
        <w:footnoteRef/>
      </w:r>
      <w:r>
        <w:t xml:space="preserve"> </w:t>
      </w:r>
      <w:r w:rsidRPr="00FA1FBF">
        <w:t xml:space="preserve">Australian Institute of Health and Welfare (AIHW) (2012) </w:t>
      </w:r>
      <w:r w:rsidRPr="00121632">
        <w:rPr>
          <w:i/>
        </w:rPr>
        <w:t>A picture of Australia’s children 2012</w:t>
      </w:r>
      <w:r w:rsidRPr="00FA1FBF">
        <w:t xml:space="preserve"> (Cat. No PHE167). Canberra, Australia: AIHW.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A5C66"/>
    <w:multiLevelType w:val="hybridMultilevel"/>
    <w:tmpl w:val="EB50E920"/>
    <w:lvl w:ilvl="0" w:tplc="0C090003">
      <w:start w:val="1"/>
      <w:numFmt w:val="bullet"/>
      <w:lvlText w:val="o"/>
      <w:lvlJc w:val="left"/>
      <w:pPr>
        <w:ind w:left="1174" w:hanging="360"/>
      </w:pPr>
      <w:rPr>
        <w:rFonts w:ascii="Courier New" w:hAnsi="Courier New" w:cs="Courier New"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8A238B8"/>
    <w:multiLevelType w:val="hybridMultilevel"/>
    <w:tmpl w:val="40D6D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D01FAF"/>
    <w:multiLevelType w:val="hybridMultilevel"/>
    <w:tmpl w:val="2D66E750"/>
    <w:lvl w:ilvl="0" w:tplc="98986950">
      <w:start w:val="1"/>
      <w:numFmt w:val="bullet"/>
      <w:pStyle w:val="Tablebullets"/>
      <w:lvlText w:val=""/>
      <w:lvlJc w:val="left"/>
      <w:pPr>
        <w:ind w:left="720" w:hanging="360"/>
      </w:pPr>
      <w:rPr>
        <w:rFonts w:ascii="Symbol" w:hAnsi="Symbol" w:hint="default"/>
        <w:sz w:val="20"/>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4">
    <w:nsid w:val="1AD17C0A"/>
    <w:multiLevelType w:val="hybridMultilevel"/>
    <w:tmpl w:val="C966F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A234D63"/>
    <w:multiLevelType w:val="hybridMultilevel"/>
    <w:tmpl w:val="22428052"/>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7">
    <w:nsid w:val="3D693335"/>
    <w:multiLevelType w:val="hybridMultilevel"/>
    <w:tmpl w:val="8DBE2332"/>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8">
    <w:nsid w:val="42D36AB0"/>
    <w:multiLevelType w:val="multilevel"/>
    <w:tmpl w:val="55A4F148"/>
    <w:lvl w:ilvl="0">
      <w:start w:val="1"/>
      <w:numFmt w:val="bullet"/>
      <w:pStyle w:val="Bullets1"/>
      <w:lvlText w:val=""/>
      <w:lvlJc w:val="left"/>
      <w:pPr>
        <w:ind w:left="227" w:hanging="227"/>
      </w:pPr>
      <w:rPr>
        <w:rFonts w:ascii="Symbol" w:hAnsi="Symbol" w:hint="default"/>
        <w:color w:val="231F20"/>
      </w:rPr>
    </w:lvl>
    <w:lvl w:ilvl="1">
      <w:start w:val="1"/>
      <w:numFmt w:val="bullet"/>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40D77B3"/>
    <w:multiLevelType w:val="hybridMultilevel"/>
    <w:tmpl w:val="AFDC0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6EF774E"/>
    <w:multiLevelType w:val="multilevel"/>
    <w:tmpl w:val="C38EA458"/>
    <w:name w:val="KPVAlpha"/>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5530F0F"/>
    <w:multiLevelType w:val="hybridMultilevel"/>
    <w:tmpl w:val="16B682DA"/>
    <w:lvl w:ilvl="0" w:tplc="5F5CEA9C">
      <w:start w:val="1"/>
      <w:numFmt w:val="bullet"/>
      <w:pStyle w:val="TableBullets2"/>
      <w:lvlText w:val="–"/>
      <w:lvlJc w:val="left"/>
      <w:pPr>
        <w:ind w:left="454" w:hanging="227"/>
      </w:pPr>
      <w:rPr>
        <w:rFonts w:ascii="Arial" w:hAnsi="Aria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5A303D88"/>
    <w:multiLevelType w:val="hybridMultilevel"/>
    <w:tmpl w:val="A99EC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CC41304"/>
    <w:multiLevelType w:val="hybridMultilevel"/>
    <w:tmpl w:val="7592F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45670E"/>
    <w:multiLevelType w:val="hybridMultilevel"/>
    <w:tmpl w:val="AEDCA37A"/>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5">
    <w:nsid w:val="667F67FE"/>
    <w:multiLevelType w:val="hybridMultilevel"/>
    <w:tmpl w:val="12F0EE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6BFB4C37"/>
    <w:multiLevelType w:val="hybridMultilevel"/>
    <w:tmpl w:val="A07A14A6"/>
    <w:lvl w:ilvl="0" w:tplc="8A8A4310">
      <w:start w:val="1"/>
      <w:numFmt w:val="bullet"/>
      <w:pStyle w:val="Tablebullets20"/>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C33958"/>
    <w:multiLevelType w:val="hybridMultilevel"/>
    <w:tmpl w:val="88F22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B72B7B"/>
    <w:multiLevelType w:val="hybridMultilevel"/>
    <w:tmpl w:val="81EEF78C"/>
    <w:lvl w:ilvl="0" w:tplc="759C7BD0">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9">
    <w:nsid w:val="7CA1725C"/>
    <w:multiLevelType w:val="hybridMultilevel"/>
    <w:tmpl w:val="0C5EB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8"/>
  </w:num>
  <w:num w:numId="4">
    <w:abstractNumId w:val="8"/>
  </w:num>
  <w:num w:numId="5">
    <w:abstractNumId w:val="1"/>
  </w:num>
  <w:num w:numId="6">
    <w:abstractNumId w:val="3"/>
  </w:num>
  <w:num w:numId="7">
    <w:abstractNumId w:val="10"/>
  </w:num>
  <w:num w:numId="8">
    <w:abstractNumId w:val="16"/>
  </w:num>
  <w:num w:numId="9">
    <w:abstractNumId w:val="11"/>
  </w:num>
  <w:num w:numId="10">
    <w:abstractNumId w:val="13"/>
  </w:num>
  <w:num w:numId="11">
    <w:abstractNumId w:val="11"/>
    <w:lvlOverride w:ilvl="0">
      <w:startOverride w:val="1"/>
    </w:lvlOverride>
  </w:num>
  <w:num w:numId="12">
    <w:abstractNumId w:val="19"/>
  </w:num>
  <w:num w:numId="13">
    <w:abstractNumId w:val="12"/>
  </w:num>
  <w:num w:numId="14">
    <w:abstractNumId w:val="17"/>
  </w:num>
  <w:num w:numId="15">
    <w:abstractNumId w:val="6"/>
  </w:num>
  <w:num w:numId="16">
    <w:abstractNumId w:val="14"/>
  </w:num>
  <w:num w:numId="17">
    <w:abstractNumId w:val="7"/>
  </w:num>
  <w:num w:numId="18">
    <w:abstractNumId w:val="0"/>
  </w:num>
  <w:num w:numId="19">
    <w:abstractNumId w:val="15"/>
  </w:num>
  <w:num w:numId="20">
    <w:abstractNumId w:val="4"/>
  </w:num>
  <w:num w:numId="21">
    <w:abstractNumId w:val="9"/>
  </w:num>
  <w:num w:numId="22">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rsids>
    <w:rsidRoot w:val="00E82CCD"/>
    <w:rsid w:val="00002073"/>
    <w:rsid w:val="0000702E"/>
    <w:rsid w:val="000111E9"/>
    <w:rsid w:val="00017A10"/>
    <w:rsid w:val="00017F2D"/>
    <w:rsid w:val="00020935"/>
    <w:rsid w:val="000215DF"/>
    <w:rsid w:val="0002620A"/>
    <w:rsid w:val="0002747F"/>
    <w:rsid w:val="00027DD2"/>
    <w:rsid w:val="00027FF8"/>
    <w:rsid w:val="00030B9A"/>
    <w:rsid w:val="000348C3"/>
    <w:rsid w:val="0003616F"/>
    <w:rsid w:val="0003641A"/>
    <w:rsid w:val="0004266C"/>
    <w:rsid w:val="000500F9"/>
    <w:rsid w:val="0006033A"/>
    <w:rsid w:val="000627B0"/>
    <w:rsid w:val="00070191"/>
    <w:rsid w:val="000765B8"/>
    <w:rsid w:val="00080961"/>
    <w:rsid w:val="0008385E"/>
    <w:rsid w:val="000B19A1"/>
    <w:rsid w:val="000B1B49"/>
    <w:rsid w:val="000B1F9C"/>
    <w:rsid w:val="000C46E8"/>
    <w:rsid w:val="000C6936"/>
    <w:rsid w:val="000D1C9A"/>
    <w:rsid w:val="000D4AE5"/>
    <w:rsid w:val="000F6FF4"/>
    <w:rsid w:val="00102FDB"/>
    <w:rsid w:val="0011285A"/>
    <w:rsid w:val="001159AE"/>
    <w:rsid w:val="00121632"/>
    <w:rsid w:val="0012585C"/>
    <w:rsid w:val="00132780"/>
    <w:rsid w:val="00134613"/>
    <w:rsid w:val="00135CA5"/>
    <w:rsid w:val="00147C47"/>
    <w:rsid w:val="00151F9F"/>
    <w:rsid w:val="00164FFB"/>
    <w:rsid w:val="00171DE1"/>
    <w:rsid w:val="00176E8D"/>
    <w:rsid w:val="0018116A"/>
    <w:rsid w:val="00182ABD"/>
    <w:rsid w:val="001B03C4"/>
    <w:rsid w:val="001C4FC3"/>
    <w:rsid w:val="001E0F8B"/>
    <w:rsid w:val="001E5584"/>
    <w:rsid w:val="001F761A"/>
    <w:rsid w:val="00205D07"/>
    <w:rsid w:val="002071F5"/>
    <w:rsid w:val="002079B6"/>
    <w:rsid w:val="002261B1"/>
    <w:rsid w:val="00234030"/>
    <w:rsid w:val="00236722"/>
    <w:rsid w:val="002443F3"/>
    <w:rsid w:val="00254DBE"/>
    <w:rsid w:val="00256F87"/>
    <w:rsid w:val="00267B1C"/>
    <w:rsid w:val="0027068C"/>
    <w:rsid w:val="002709A8"/>
    <w:rsid w:val="00286B4F"/>
    <w:rsid w:val="00297A85"/>
    <w:rsid w:val="002A02CA"/>
    <w:rsid w:val="002A656A"/>
    <w:rsid w:val="002A6F5C"/>
    <w:rsid w:val="002B69C4"/>
    <w:rsid w:val="002D1833"/>
    <w:rsid w:val="002D4B54"/>
    <w:rsid w:val="002E01E6"/>
    <w:rsid w:val="002F07B6"/>
    <w:rsid w:val="002F288C"/>
    <w:rsid w:val="00301709"/>
    <w:rsid w:val="00305F37"/>
    <w:rsid w:val="00316F5E"/>
    <w:rsid w:val="0031786D"/>
    <w:rsid w:val="00323000"/>
    <w:rsid w:val="00326AFE"/>
    <w:rsid w:val="003322BC"/>
    <w:rsid w:val="00334937"/>
    <w:rsid w:val="0033693B"/>
    <w:rsid w:val="003541CA"/>
    <w:rsid w:val="00354E2A"/>
    <w:rsid w:val="00356EA3"/>
    <w:rsid w:val="0036569E"/>
    <w:rsid w:val="003942D0"/>
    <w:rsid w:val="003A7675"/>
    <w:rsid w:val="003A7F43"/>
    <w:rsid w:val="003B1ADF"/>
    <w:rsid w:val="003D2195"/>
    <w:rsid w:val="003D72AA"/>
    <w:rsid w:val="003E138F"/>
    <w:rsid w:val="003E143D"/>
    <w:rsid w:val="003E5668"/>
    <w:rsid w:val="003E6919"/>
    <w:rsid w:val="003E7A75"/>
    <w:rsid w:val="003F2077"/>
    <w:rsid w:val="00421BCE"/>
    <w:rsid w:val="004227A2"/>
    <w:rsid w:val="00431D5F"/>
    <w:rsid w:val="00436153"/>
    <w:rsid w:val="00447161"/>
    <w:rsid w:val="004510A4"/>
    <w:rsid w:val="00461717"/>
    <w:rsid w:val="004705B1"/>
    <w:rsid w:val="004733B0"/>
    <w:rsid w:val="004926ED"/>
    <w:rsid w:val="00495BDE"/>
    <w:rsid w:val="004962BF"/>
    <w:rsid w:val="00497D58"/>
    <w:rsid w:val="004A4EAD"/>
    <w:rsid w:val="004C5522"/>
    <w:rsid w:val="004C6D3F"/>
    <w:rsid w:val="004D006B"/>
    <w:rsid w:val="004D203C"/>
    <w:rsid w:val="004D37AB"/>
    <w:rsid w:val="005045C7"/>
    <w:rsid w:val="0051271D"/>
    <w:rsid w:val="00513829"/>
    <w:rsid w:val="0051708C"/>
    <w:rsid w:val="00520FD9"/>
    <w:rsid w:val="00525041"/>
    <w:rsid w:val="00526590"/>
    <w:rsid w:val="00533146"/>
    <w:rsid w:val="00541465"/>
    <w:rsid w:val="00546EF7"/>
    <w:rsid w:val="00547628"/>
    <w:rsid w:val="0056542D"/>
    <w:rsid w:val="005804AD"/>
    <w:rsid w:val="00583E75"/>
    <w:rsid w:val="00583E81"/>
    <w:rsid w:val="005A23E0"/>
    <w:rsid w:val="005A70E4"/>
    <w:rsid w:val="005B319F"/>
    <w:rsid w:val="005B76C1"/>
    <w:rsid w:val="005C284D"/>
    <w:rsid w:val="005C3956"/>
    <w:rsid w:val="005D14FC"/>
    <w:rsid w:val="005E6509"/>
    <w:rsid w:val="005F56AC"/>
    <w:rsid w:val="005F76D4"/>
    <w:rsid w:val="00610705"/>
    <w:rsid w:val="006129DD"/>
    <w:rsid w:val="006169CD"/>
    <w:rsid w:val="00620131"/>
    <w:rsid w:val="006302A3"/>
    <w:rsid w:val="00636744"/>
    <w:rsid w:val="00645AEC"/>
    <w:rsid w:val="0064631B"/>
    <w:rsid w:val="006534F5"/>
    <w:rsid w:val="006543DB"/>
    <w:rsid w:val="00666317"/>
    <w:rsid w:val="00670BFD"/>
    <w:rsid w:val="0068345F"/>
    <w:rsid w:val="006837D4"/>
    <w:rsid w:val="0068581A"/>
    <w:rsid w:val="0069012B"/>
    <w:rsid w:val="006914EA"/>
    <w:rsid w:val="006A54EC"/>
    <w:rsid w:val="006B4242"/>
    <w:rsid w:val="006B5B2A"/>
    <w:rsid w:val="006E7A0C"/>
    <w:rsid w:val="006E7D0E"/>
    <w:rsid w:val="006F22E3"/>
    <w:rsid w:val="00707554"/>
    <w:rsid w:val="007114E2"/>
    <w:rsid w:val="00712C5C"/>
    <w:rsid w:val="007337C7"/>
    <w:rsid w:val="007354E5"/>
    <w:rsid w:val="00753166"/>
    <w:rsid w:val="00754576"/>
    <w:rsid w:val="00756615"/>
    <w:rsid w:val="00764088"/>
    <w:rsid w:val="007839BE"/>
    <w:rsid w:val="007855C2"/>
    <w:rsid w:val="007917E2"/>
    <w:rsid w:val="007969AD"/>
    <w:rsid w:val="007B366E"/>
    <w:rsid w:val="007B734B"/>
    <w:rsid w:val="007E1C8F"/>
    <w:rsid w:val="007F191B"/>
    <w:rsid w:val="007F25C3"/>
    <w:rsid w:val="007F3306"/>
    <w:rsid w:val="00807A4A"/>
    <w:rsid w:val="00832D02"/>
    <w:rsid w:val="00833AB8"/>
    <w:rsid w:val="008356BE"/>
    <w:rsid w:val="008517A3"/>
    <w:rsid w:val="00871098"/>
    <w:rsid w:val="00871438"/>
    <w:rsid w:val="0087599E"/>
    <w:rsid w:val="00877645"/>
    <w:rsid w:val="00882EEF"/>
    <w:rsid w:val="00883C68"/>
    <w:rsid w:val="00885E94"/>
    <w:rsid w:val="00897D50"/>
    <w:rsid w:val="008A0996"/>
    <w:rsid w:val="008A7896"/>
    <w:rsid w:val="008B11CC"/>
    <w:rsid w:val="008B468F"/>
    <w:rsid w:val="008B57CB"/>
    <w:rsid w:val="008C205B"/>
    <w:rsid w:val="008D3809"/>
    <w:rsid w:val="008E38AA"/>
    <w:rsid w:val="009046BE"/>
    <w:rsid w:val="00913143"/>
    <w:rsid w:val="00920DBA"/>
    <w:rsid w:val="00925235"/>
    <w:rsid w:val="00926333"/>
    <w:rsid w:val="00930C90"/>
    <w:rsid w:val="00973123"/>
    <w:rsid w:val="009A5504"/>
    <w:rsid w:val="009D6479"/>
    <w:rsid w:val="009D7E21"/>
    <w:rsid w:val="009E16CB"/>
    <w:rsid w:val="009F02F1"/>
    <w:rsid w:val="009F6453"/>
    <w:rsid w:val="00A05E16"/>
    <w:rsid w:val="00A07CF9"/>
    <w:rsid w:val="00A15445"/>
    <w:rsid w:val="00A169AD"/>
    <w:rsid w:val="00A248F8"/>
    <w:rsid w:val="00A25BD5"/>
    <w:rsid w:val="00A263A3"/>
    <w:rsid w:val="00A40BED"/>
    <w:rsid w:val="00A5096B"/>
    <w:rsid w:val="00A57194"/>
    <w:rsid w:val="00A5741C"/>
    <w:rsid w:val="00A60704"/>
    <w:rsid w:val="00A61DAA"/>
    <w:rsid w:val="00A72476"/>
    <w:rsid w:val="00A76BD6"/>
    <w:rsid w:val="00A81C5B"/>
    <w:rsid w:val="00A840E6"/>
    <w:rsid w:val="00A91DD3"/>
    <w:rsid w:val="00AA230F"/>
    <w:rsid w:val="00AB5616"/>
    <w:rsid w:val="00AD56C8"/>
    <w:rsid w:val="00AD7668"/>
    <w:rsid w:val="00AE1254"/>
    <w:rsid w:val="00AE7508"/>
    <w:rsid w:val="00AF6A30"/>
    <w:rsid w:val="00B127E8"/>
    <w:rsid w:val="00B134CD"/>
    <w:rsid w:val="00B21832"/>
    <w:rsid w:val="00B519DC"/>
    <w:rsid w:val="00B84A57"/>
    <w:rsid w:val="00B953ED"/>
    <w:rsid w:val="00BB2A5D"/>
    <w:rsid w:val="00BC4655"/>
    <w:rsid w:val="00BD11D6"/>
    <w:rsid w:val="00BF60FB"/>
    <w:rsid w:val="00BF6D6C"/>
    <w:rsid w:val="00C13D46"/>
    <w:rsid w:val="00C200B6"/>
    <w:rsid w:val="00C25A43"/>
    <w:rsid w:val="00C30C61"/>
    <w:rsid w:val="00C41617"/>
    <w:rsid w:val="00C45F5D"/>
    <w:rsid w:val="00C638FB"/>
    <w:rsid w:val="00C66287"/>
    <w:rsid w:val="00C664FA"/>
    <w:rsid w:val="00C6720A"/>
    <w:rsid w:val="00C71344"/>
    <w:rsid w:val="00C81679"/>
    <w:rsid w:val="00C820E7"/>
    <w:rsid w:val="00C825E3"/>
    <w:rsid w:val="00C84A40"/>
    <w:rsid w:val="00C86C35"/>
    <w:rsid w:val="00C91AD3"/>
    <w:rsid w:val="00CA634E"/>
    <w:rsid w:val="00CC0878"/>
    <w:rsid w:val="00CD607A"/>
    <w:rsid w:val="00CF281E"/>
    <w:rsid w:val="00D127AC"/>
    <w:rsid w:val="00D13865"/>
    <w:rsid w:val="00D17348"/>
    <w:rsid w:val="00D25277"/>
    <w:rsid w:val="00D52D40"/>
    <w:rsid w:val="00D63B6F"/>
    <w:rsid w:val="00D6787E"/>
    <w:rsid w:val="00D73979"/>
    <w:rsid w:val="00D81F19"/>
    <w:rsid w:val="00D8447C"/>
    <w:rsid w:val="00D90B8D"/>
    <w:rsid w:val="00D91E2A"/>
    <w:rsid w:val="00DB4EE3"/>
    <w:rsid w:val="00DC0DC1"/>
    <w:rsid w:val="00DD0E4F"/>
    <w:rsid w:val="00DE21B8"/>
    <w:rsid w:val="00DF3342"/>
    <w:rsid w:val="00DF685A"/>
    <w:rsid w:val="00DF7CAA"/>
    <w:rsid w:val="00E1057B"/>
    <w:rsid w:val="00E105A7"/>
    <w:rsid w:val="00E2691B"/>
    <w:rsid w:val="00E47255"/>
    <w:rsid w:val="00E55CE6"/>
    <w:rsid w:val="00E64603"/>
    <w:rsid w:val="00E72A58"/>
    <w:rsid w:val="00E82CCD"/>
    <w:rsid w:val="00E97D48"/>
    <w:rsid w:val="00EC300D"/>
    <w:rsid w:val="00EC606D"/>
    <w:rsid w:val="00EF0934"/>
    <w:rsid w:val="00EF0C90"/>
    <w:rsid w:val="00EF3A54"/>
    <w:rsid w:val="00EF61D6"/>
    <w:rsid w:val="00F0330F"/>
    <w:rsid w:val="00F03AC2"/>
    <w:rsid w:val="00F06A87"/>
    <w:rsid w:val="00F21B86"/>
    <w:rsid w:val="00F2270E"/>
    <w:rsid w:val="00F30F9A"/>
    <w:rsid w:val="00F71B8F"/>
    <w:rsid w:val="00F8111F"/>
    <w:rsid w:val="00F820A4"/>
    <w:rsid w:val="00F90F70"/>
    <w:rsid w:val="00FA1FBF"/>
    <w:rsid w:val="00FB1C49"/>
    <w:rsid w:val="00FC567A"/>
    <w:rsid w:val="00FC7216"/>
    <w:rsid w:val="00FE40EF"/>
    <w:rsid w:val="00FF43E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3"/>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iPriority w:val="99"/>
    <w:unhideWhenUsed/>
    <w:rsid w:val="007B734B"/>
    <w:rPr>
      <w:color w:val="0000FF"/>
      <w:u w:val="single"/>
    </w:rPr>
  </w:style>
  <w:style w:type="paragraph" w:styleId="FootnoteText">
    <w:name w:val="footnote text"/>
    <w:basedOn w:val="Normal"/>
    <w:link w:val="FootnoteTextChar"/>
    <w:uiPriority w:val="99"/>
    <w:unhideWhenUsed/>
    <w:rsid w:val="00FA1FBF"/>
    <w:pPr>
      <w:spacing w:after="0"/>
      <w:ind w:left="142" w:hanging="142"/>
    </w:pPr>
    <w:rPr>
      <w:rFonts w:eastAsia="Times New Roman"/>
      <w:snapToGrid w:val="0"/>
      <w:sz w:val="16"/>
      <w:szCs w:val="20"/>
    </w:rPr>
  </w:style>
  <w:style w:type="character" w:customStyle="1" w:styleId="FootnoteTextChar">
    <w:name w:val="Footnote Text Char"/>
    <w:link w:val="FootnoteText"/>
    <w:uiPriority w:val="99"/>
    <w:rsid w:val="00FA1FBF"/>
    <w:rPr>
      <w:rFonts w:eastAsia="Times New Roman"/>
      <w:snapToGrid w:val="0"/>
      <w:sz w:val="16"/>
      <w:lang w:eastAsia="en-US"/>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5"/>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5"/>
      </w:numPr>
      <w:spacing w:before="140" w:line="260" w:lineRule="atLeast"/>
    </w:pPr>
    <w:rPr>
      <w:rFonts w:eastAsia="Times New Roman" w:cs="Arial"/>
      <w:b/>
      <w:bCs/>
      <w:color w:val="000000"/>
    </w:rPr>
  </w:style>
  <w:style w:type="paragraph" w:customStyle="1" w:styleId="Tablebullets">
    <w:name w:val="Table bullets"/>
    <w:basedOn w:val="Normal"/>
    <w:qFormat/>
    <w:rsid w:val="008A7896"/>
    <w:pPr>
      <w:numPr>
        <w:numId w:val="6"/>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character" w:styleId="FollowedHyperlink">
    <w:name w:val="FollowedHyperlink"/>
    <w:uiPriority w:val="99"/>
    <w:semiHidden/>
    <w:unhideWhenUsed/>
    <w:rsid w:val="00495BDE"/>
    <w:rPr>
      <w:color w:val="800080"/>
      <w:u w:val="single"/>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7"/>
      </w:numPr>
      <w:spacing w:after="60" w:line="260" w:lineRule="atLeast"/>
    </w:pPr>
    <w:rPr>
      <w:szCs w:val="19"/>
    </w:rPr>
  </w:style>
  <w:style w:type="paragraph" w:customStyle="1" w:styleId="AlphaList2">
    <w:name w:val="Alpha List 2"/>
    <w:qFormat/>
    <w:rsid w:val="004733B0"/>
    <w:pPr>
      <w:numPr>
        <w:ilvl w:val="1"/>
        <w:numId w:val="7"/>
      </w:numPr>
      <w:spacing w:after="60" w:line="260" w:lineRule="atLeast"/>
    </w:pPr>
    <w:rPr>
      <w:szCs w:val="19"/>
    </w:rPr>
  </w:style>
  <w:style w:type="paragraph" w:customStyle="1" w:styleId="Tablebullets20">
    <w:name w:val="Table bullets 2"/>
    <w:qFormat/>
    <w:rsid w:val="008A7896"/>
    <w:pPr>
      <w:numPr>
        <w:numId w:val="8"/>
      </w:numPr>
      <w:spacing w:before="40" w:after="40" w:line="260" w:lineRule="atLeast"/>
      <w:ind w:left="454" w:hanging="227"/>
    </w:pPr>
    <w:rPr>
      <w:rFonts w:eastAsia="Times New Roman" w:cs="Tms Rmn"/>
      <w:snapToGrid w:val="0"/>
      <w:lang w:val="en-GB" w:eastAsia="en-US"/>
    </w:rPr>
  </w:style>
  <w:style w:type="paragraph" w:customStyle="1" w:styleId="TableBullets2">
    <w:name w:val="Table Bullets 2"/>
    <w:basedOn w:val="Tablebullets"/>
    <w:qFormat/>
    <w:rsid w:val="00A05E16"/>
    <w:pPr>
      <w:numPr>
        <w:numId w:val="9"/>
      </w:numPr>
    </w:pPr>
  </w:style>
  <w:style w:type="paragraph" w:styleId="NormalWeb">
    <w:name w:val="Normal (Web)"/>
    <w:basedOn w:val="Normal"/>
    <w:uiPriority w:val="99"/>
    <w:unhideWhenUsed/>
    <w:rsid w:val="00A05E16"/>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uiPriority w:val="34"/>
    <w:qFormat/>
    <w:rsid w:val="00F2270E"/>
    <w:pPr>
      <w:spacing w:after="0"/>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6302A3"/>
    <w:rPr>
      <w:sz w:val="16"/>
      <w:szCs w:val="16"/>
    </w:rPr>
  </w:style>
  <w:style w:type="paragraph" w:styleId="CommentText">
    <w:name w:val="annotation text"/>
    <w:basedOn w:val="Normal"/>
    <w:link w:val="CommentTextChar"/>
    <w:uiPriority w:val="99"/>
    <w:semiHidden/>
    <w:unhideWhenUsed/>
    <w:rsid w:val="006302A3"/>
    <w:rPr>
      <w:sz w:val="20"/>
      <w:szCs w:val="20"/>
    </w:rPr>
  </w:style>
  <w:style w:type="character" w:customStyle="1" w:styleId="CommentTextChar">
    <w:name w:val="Comment Text Char"/>
    <w:basedOn w:val="DefaultParagraphFont"/>
    <w:link w:val="CommentText"/>
    <w:uiPriority w:val="99"/>
    <w:semiHidden/>
    <w:rsid w:val="006302A3"/>
    <w:rPr>
      <w:lang w:eastAsia="en-US"/>
    </w:rPr>
  </w:style>
  <w:style w:type="paragraph" w:styleId="CommentSubject">
    <w:name w:val="annotation subject"/>
    <w:basedOn w:val="CommentText"/>
    <w:next w:val="CommentText"/>
    <w:link w:val="CommentSubjectChar"/>
    <w:uiPriority w:val="99"/>
    <w:semiHidden/>
    <w:unhideWhenUsed/>
    <w:rsid w:val="006302A3"/>
    <w:rPr>
      <w:b/>
      <w:bCs/>
    </w:rPr>
  </w:style>
  <w:style w:type="character" w:customStyle="1" w:styleId="CommentSubjectChar">
    <w:name w:val="Comment Subject Char"/>
    <w:basedOn w:val="CommentTextChar"/>
    <w:link w:val="CommentSubject"/>
    <w:uiPriority w:val="99"/>
    <w:semiHidden/>
    <w:rsid w:val="006302A3"/>
    <w:rPr>
      <w:b/>
      <w:bCs/>
      <w:lang w:eastAsia="en-US"/>
    </w:rPr>
  </w:style>
  <w:style w:type="paragraph" w:styleId="EndnoteText">
    <w:name w:val="endnote text"/>
    <w:basedOn w:val="Normal"/>
    <w:link w:val="EndnoteTextChar"/>
    <w:uiPriority w:val="99"/>
    <w:semiHidden/>
    <w:unhideWhenUsed/>
    <w:rsid w:val="00D13865"/>
    <w:pPr>
      <w:spacing w:after="0"/>
    </w:pPr>
    <w:rPr>
      <w:sz w:val="20"/>
      <w:szCs w:val="20"/>
    </w:rPr>
  </w:style>
  <w:style w:type="character" w:customStyle="1" w:styleId="EndnoteTextChar">
    <w:name w:val="Endnote Text Char"/>
    <w:basedOn w:val="DefaultParagraphFont"/>
    <w:link w:val="EndnoteText"/>
    <w:uiPriority w:val="99"/>
    <w:semiHidden/>
    <w:rsid w:val="00D13865"/>
    <w:rPr>
      <w:lang w:eastAsia="en-US"/>
    </w:rPr>
  </w:style>
  <w:style w:type="character" w:styleId="EndnoteReference">
    <w:name w:val="endnote reference"/>
    <w:basedOn w:val="DefaultParagraphFont"/>
    <w:uiPriority w:val="99"/>
    <w:semiHidden/>
    <w:unhideWhenUsed/>
    <w:rsid w:val="00D13865"/>
    <w:rPr>
      <w:vertAlign w:val="superscript"/>
    </w:rPr>
  </w:style>
  <w:style w:type="paragraph" w:styleId="Revision">
    <w:name w:val="Revision"/>
    <w:hidden/>
    <w:uiPriority w:val="99"/>
    <w:semiHidden/>
    <w:rsid w:val="00D127AC"/>
    <w:rPr>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qFormat="1"/>
    <w:lsdException w:name="Subtitle" w:locked="1" w:uiPriority="11" w:unhideWhenUsed="0" w:qFormat="1"/>
    <w:lsdException w:name="Strong" w:uiPriority="22" w:unhideWhenUsed="0" w:qFormat="1"/>
    <w:lsdException w:name="Emphasis" w:uiPriority="20" w:unhideWhenUsed="0" w:qFormat="1"/>
    <w:lsdException w:name="Table Grid" w:locked="1" w:semiHidden="0" w:uiPriority="59" w:unhideWhenUsed="0"/>
    <w:lsdException w:name="Placeholder Text" w:unhideWhenUsed="0"/>
    <w:lsdException w:name="No Spacing"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7B734B"/>
    <w:pPr>
      <w:spacing w:after="170"/>
    </w:pPr>
    <w:rPr>
      <w:sz w:val="19"/>
      <w:szCs w:val="19"/>
      <w:lang w:eastAsia="en-US"/>
    </w:rPr>
  </w:style>
  <w:style w:type="paragraph" w:styleId="Heading1">
    <w:name w:val="heading 1"/>
    <w:next w:val="BodyText"/>
    <w:link w:val="Heading1Char"/>
    <w:qFormat/>
    <w:rsid w:val="007B734B"/>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7354E5"/>
    <w:pPr>
      <w:numPr>
        <w:numId w:val="16"/>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7B734B"/>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7B734B"/>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B734B"/>
    <w:rPr>
      <w:rFonts w:eastAsia="Times New Roman" w:cs="Arial"/>
      <w:b/>
      <w:bCs/>
      <w:caps/>
      <w:color w:val="000000"/>
      <w:sz w:val="24"/>
      <w:szCs w:val="24"/>
      <w:lang w:eastAsia="en-AU"/>
    </w:rPr>
  </w:style>
  <w:style w:type="paragraph" w:styleId="Title">
    <w:name w:val="Title"/>
    <w:next w:val="Normal"/>
    <w:link w:val="TitleChar"/>
    <w:uiPriority w:val="1"/>
    <w:qFormat/>
    <w:rsid w:val="007B734B"/>
    <w:pPr>
      <w:pBdr>
        <w:bottom w:val="single" w:sz="4" w:space="1" w:color="auto"/>
      </w:pBdr>
      <w:spacing w:after="60" w:line="320" w:lineRule="atLeast"/>
    </w:pPr>
    <w:rPr>
      <w:rFonts w:eastAsia="Times New Roman" w:cs="Arial"/>
      <w:b/>
      <w:bCs/>
      <w:caps/>
      <w:color w:val="000000"/>
      <w:sz w:val="28"/>
      <w:szCs w:val="28"/>
      <w:lang w:eastAsia="en-US"/>
    </w:rPr>
  </w:style>
  <w:style w:type="character" w:customStyle="1" w:styleId="TitleChar">
    <w:name w:val="Title Char"/>
    <w:link w:val="Title"/>
    <w:uiPriority w:val="1"/>
    <w:rsid w:val="007B734B"/>
    <w:rPr>
      <w:rFonts w:eastAsia="Times New Roman" w:cs="Arial"/>
      <w:b/>
      <w:bCs/>
      <w:caps/>
      <w:color w:val="000000"/>
      <w:sz w:val="28"/>
      <w:szCs w:val="28"/>
    </w:rPr>
  </w:style>
  <w:style w:type="paragraph" w:customStyle="1" w:styleId="Bullets2">
    <w:name w:val="Bullets 2"/>
    <w:qFormat/>
    <w:rsid w:val="007B734B"/>
    <w:pPr>
      <w:numPr>
        <w:ilvl w:val="1"/>
        <w:numId w:val="20"/>
      </w:numPr>
      <w:spacing w:after="60" w:line="260" w:lineRule="atLeast"/>
    </w:pPr>
    <w:rPr>
      <w:szCs w:val="19"/>
    </w:rPr>
  </w:style>
  <w:style w:type="paragraph" w:customStyle="1" w:styleId="Attachment1">
    <w:name w:val="Attachment 1"/>
    <w:next w:val="Attachment2"/>
    <w:qFormat/>
    <w:rsid w:val="007B734B"/>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7B734B"/>
    <w:pPr>
      <w:spacing w:before="60" w:after="170" w:line="260" w:lineRule="atLeast"/>
    </w:pPr>
    <w:rPr>
      <w:szCs w:val="19"/>
    </w:rPr>
  </w:style>
  <w:style w:type="character" w:customStyle="1" w:styleId="BodyTextChar">
    <w:name w:val="Body Text Char"/>
    <w:link w:val="BodyText"/>
    <w:rsid w:val="007B734B"/>
    <w:rPr>
      <w:sz w:val="20"/>
      <w:lang w:eastAsia="en-AU"/>
    </w:rPr>
  </w:style>
  <w:style w:type="character" w:customStyle="1" w:styleId="Heading2Char">
    <w:name w:val="Heading 2 Char"/>
    <w:link w:val="Heading2"/>
    <w:rsid w:val="007354E5"/>
    <w:rPr>
      <w:rFonts w:eastAsia="Times New Roman" w:cs="Arial"/>
      <w:b/>
      <w:bCs/>
      <w:caps/>
      <w:color w:val="000000"/>
      <w:sz w:val="22"/>
      <w:szCs w:val="22"/>
      <w:lang w:eastAsia="en-AU"/>
    </w:rPr>
  </w:style>
  <w:style w:type="character" w:customStyle="1" w:styleId="Heading3Char">
    <w:name w:val="Heading 3 Char"/>
    <w:link w:val="Heading3"/>
    <w:rsid w:val="007B734B"/>
    <w:rPr>
      <w:rFonts w:eastAsia="Times New Roman" w:cs="Arial"/>
      <w:b/>
      <w:bCs/>
      <w:caps/>
      <w:color w:val="000000"/>
      <w:sz w:val="20"/>
      <w:szCs w:val="20"/>
      <w:lang w:eastAsia="en-AU"/>
    </w:rPr>
  </w:style>
  <w:style w:type="character" w:customStyle="1" w:styleId="Heading4Char">
    <w:name w:val="Heading 4 Char"/>
    <w:link w:val="Heading4"/>
    <w:rsid w:val="007B734B"/>
    <w:rPr>
      <w:rFonts w:eastAsia="Times New Roman" w:cs="Arial"/>
      <w:b/>
      <w:bCs/>
      <w:color w:val="000000"/>
      <w:sz w:val="20"/>
      <w:lang w:eastAsia="en-AU"/>
    </w:rPr>
  </w:style>
  <w:style w:type="numbering" w:customStyle="1" w:styleId="Bullets">
    <w:name w:val="Bullets"/>
    <w:uiPriority w:val="99"/>
    <w:locked/>
    <w:rsid w:val="007B734B"/>
    <w:pPr>
      <w:numPr>
        <w:numId w:val="1"/>
      </w:numPr>
    </w:pPr>
  </w:style>
  <w:style w:type="paragraph" w:customStyle="1" w:styleId="Bullets1">
    <w:name w:val="Bullets 1"/>
    <w:qFormat/>
    <w:rsid w:val="007B734B"/>
    <w:pPr>
      <w:numPr>
        <w:numId w:val="20"/>
      </w:numPr>
      <w:spacing w:after="60" w:line="260" w:lineRule="atLeast"/>
    </w:pPr>
    <w:rPr>
      <w:szCs w:val="19"/>
    </w:rPr>
  </w:style>
  <w:style w:type="paragraph" w:styleId="Header">
    <w:name w:val="header"/>
    <w:basedOn w:val="Normal"/>
    <w:link w:val="HeaderChar"/>
    <w:uiPriority w:val="99"/>
    <w:unhideWhenUsed/>
    <w:rsid w:val="007B734B"/>
    <w:pPr>
      <w:tabs>
        <w:tab w:val="center" w:pos="4513"/>
        <w:tab w:val="right" w:pos="9026"/>
      </w:tabs>
      <w:spacing w:after="0"/>
    </w:pPr>
  </w:style>
  <w:style w:type="character" w:customStyle="1" w:styleId="HeaderChar">
    <w:name w:val="Header Char"/>
    <w:basedOn w:val="DefaultParagraphFont"/>
    <w:link w:val="Header"/>
    <w:uiPriority w:val="99"/>
    <w:rsid w:val="007B734B"/>
  </w:style>
  <w:style w:type="paragraph" w:styleId="Footer">
    <w:name w:val="footer"/>
    <w:basedOn w:val="Normal"/>
    <w:link w:val="FooterChar"/>
    <w:uiPriority w:val="99"/>
    <w:unhideWhenUsed/>
    <w:rsid w:val="007B734B"/>
    <w:pPr>
      <w:tabs>
        <w:tab w:val="center" w:pos="4513"/>
        <w:tab w:val="right" w:pos="9026"/>
      </w:tabs>
      <w:spacing w:after="0"/>
    </w:pPr>
    <w:rPr>
      <w:rFonts w:cs="Arial"/>
      <w:sz w:val="16"/>
      <w:szCs w:val="16"/>
    </w:rPr>
  </w:style>
  <w:style w:type="character" w:customStyle="1" w:styleId="FooterChar">
    <w:name w:val="Footer Char"/>
    <w:link w:val="Footer"/>
    <w:uiPriority w:val="99"/>
    <w:rsid w:val="007B734B"/>
    <w:rPr>
      <w:rFonts w:cs="Arial"/>
      <w:sz w:val="16"/>
      <w:szCs w:val="16"/>
    </w:rPr>
  </w:style>
  <w:style w:type="table" w:styleId="TableGrid">
    <w:name w:val="Table Grid"/>
    <w:basedOn w:val="TableNormal"/>
    <w:uiPriority w:val="59"/>
    <w:locked/>
    <w:rsid w:val="007B7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7B734B"/>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7B734B"/>
    <w:pPr>
      <w:spacing w:after="720"/>
    </w:pPr>
    <w:rPr>
      <w:rFonts w:eastAsia="Times New Roman" w:cs="Arial"/>
      <w:b/>
      <w:bCs/>
      <w:color w:val="000000"/>
      <w:sz w:val="24"/>
      <w:szCs w:val="24"/>
      <w:lang w:eastAsia="en-US"/>
    </w:rPr>
  </w:style>
  <w:style w:type="paragraph" w:customStyle="1" w:styleId="Bullets3">
    <w:name w:val="Bullets 3"/>
    <w:qFormat/>
    <w:rsid w:val="007B734B"/>
    <w:pPr>
      <w:numPr>
        <w:ilvl w:val="2"/>
        <w:numId w:val="20"/>
      </w:numPr>
      <w:spacing w:after="60" w:line="260" w:lineRule="atLeast"/>
    </w:pPr>
    <w:rPr>
      <w:szCs w:val="19"/>
    </w:rPr>
  </w:style>
  <w:style w:type="paragraph" w:customStyle="1" w:styleId="BodyText3ptAfter">
    <w:name w:val="Body Text 3pt After"/>
    <w:basedOn w:val="BodyText"/>
    <w:qFormat/>
    <w:rsid w:val="007B734B"/>
    <w:pPr>
      <w:spacing w:after="60"/>
    </w:pPr>
  </w:style>
  <w:style w:type="paragraph" w:styleId="BalloonText">
    <w:name w:val="Balloon Text"/>
    <w:basedOn w:val="Normal"/>
    <w:link w:val="BalloonTextChar"/>
    <w:uiPriority w:val="99"/>
    <w:semiHidden/>
    <w:unhideWhenUsed/>
    <w:rsid w:val="007B734B"/>
    <w:pPr>
      <w:spacing w:after="0"/>
    </w:pPr>
    <w:rPr>
      <w:rFonts w:ascii="Tahoma" w:hAnsi="Tahoma" w:cs="Tahoma"/>
      <w:sz w:val="16"/>
      <w:szCs w:val="16"/>
    </w:rPr>
  </w:style>
  <w:style w:type="character" w:customStyle="1" w:styleId="BalloonTextChar">
    <w:name w:val="Balloon Text Char"/>
    <w:link w:val="BalloonText"/>
    <w:uiPriority w:val="99"/>
    <w:semiHidden/>
    <w:rsid w:val="007B734B"/>
    <w:rPr>
      <w:rFonts w:ascii="Tahoma" w:hAnsi="Tahoma" w:cs="Tahoma"/>
      <w:sz w:val="16"/>
      <w:szCs w:val="16"/>
    </w:rPr>
  </w:style>
  <w:style w:type="character" w:styleId="Hyperlink">
    <w:name w:val="Hyperlink"/>
    <w:uiPriority w:val="99"/>
    <w:unhideWhenUsed/>
    <w:rsid w:val="007B734B"/>
    <w:rPr>
      <w:color w:val="0000FF"/>
      <w:u w:val="single"/>
    </w:rPr>
  </w:style>
  <w:style w:type="paragraph" w:styleId="FootnoteText">
    <w:name w:val="footnote text"/>
    <w:basedOn w:val="Normal"/>
    <w:link w:val="FootnoteTextChar"/>
    <w:uiPriority w:val="99"/>
    <w:unhideWhenUsed/>
    <w:rsid w:val="00FA1FBF"/>
    <w:pPr>
      <w:spacing w:after="0"/>
      <w:ind w:left="142" w:hanging="142"/>
    </w:pPr>
    <w:rPr>
      <w:rFonts w:eastAsia="Times New Roman"/>
      <w:snapToGrid w:val="0"/>
      <w:sz w:val="16"/>
      <w:szCs w:val="20"/>
    </w:rPr>
  </w:style>
  <w:style w:type="character" w:customStyle="1" w:styleId="FootnoteTextChar">
    <w:name w:val="Footnote Text Char"/>
    <w:link w:val="FootnoteText"/>
    <w:uiPriority w:val="99"/>
    <w:rsid w:val="00FA1FBF"/>
    <w:rPr>
      <w:rFonts w:eastAsia="Times New Roman"/>
      <w:snapToGrid w:val="0"/>
      <w:sz w:val="16"/>
      <w:lang w:eastAsia="en-US"/>
    </w:rPr>
  </w:style>
  <w:style w:type="character" w:styleId="FootnoteReference">
    <w:name w:val="footnote reference"/>
    <w:uiPriority w:val="99"/>
    <w:semiHidden/>
    <w:unhideWhenUsed/>
    <w:rsid w:val="007B734B"/>
    <w:rPr>
      <w:vertAlign w:val="superscript"/>
    </w:rPr>
  </w:style>
  <w:style w:type="paragraph" w:customStyle="1" w:styleId="AttachmentNumberedHeading1">
    <w:name w:val="Attachment Numbered Heading 1"/>
    <w:qFormat/>
    <w:rsid w:val="007B734B"/>
    <w:pPr>
      <w:numPr>
        <w:numId w:val="22"/>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7B734B"/>
    <w:pPr>
      <w:numPr>
        <w:ilvl w:val="1"/>
        <w:numId w:val="22"/>
      </w:numPr>
      <w:spacing w:before="140" w:line="260" w:lineRule="atLeast"/>
    </w:pPr>
    <w:rPr>
      <w:rFonts w:eastAsia="Times New Roman" w:cs="Arial"/>
      <w:b/>
      <w:bCs/>
      <w:color w:val="000000"/>
    </w:rPr>
  </w:style>
  <w:style w:type="paragraph" w:customStyle="1" w:styleId="Tablebullets">
    <w:name w:val="Table bullets"/>
    <w:basedOn w:val="Normal"/>
    <w:qFormat/>
    <w:rsid w:val="008A7896"/>
    <w:pPr>
      <w:numPr>
        <w:numId w:val="23"/>
      </w:numPr>
      <w:spacing w:before="40" w:after="40" w:line="260" w:lineRule="atLeast"/>
      <w:ind w:left="227" w:hanging="227"/>
    </w:pPr>
    <w:rPr>
      <w:rFonts w:eastAsia="Times New Roman" w:cs="Tms Rmn"/>
      <w:snapToGrid w:val="0"/>
      <w:sz w:val="20"/>
      <w:szCs w:val="20"/>
      <w:lang w:val="en-GB"/>
    </w:rPr>
  </w:style>
  <w:style w:type="paragraph" w:customStyle="1" w:styleId="Tablecolumnhead">
    <w:name w:val="Table column head"/>
    <w:basedOn w:val="Normal"/>
    <w:qFormat/>
    <w:rsid w:val="007B734B"/>
    <w:pPr>
      <w:spacing w:before="40" w:after="40"/>
    </w:pPr>
    <w:rPr>
      <w:rFonts w:eastAsia="Times New Roman" w:cs="Tms Rmn"/>
      <w:b/>
      <w:snapToGrid w:val="0"/>
      <w:sz w:val="20"/>
      <w:szCs w:val="20"/>
      <w:lang w:val="en-GB"/>
    </w:rPr>
  </w:style>
  <w:style w:type="paragraph" w:customStyle="1" w:styleId="Tabletext">
    <w:name w:val="Table text"/>
    <w:basedOn w:val="Normal"/>
    <w:qFormat/>
    <w:rsid w:val="007B734B"/>
    <w:pPr>
      <w:spacing w:before="40" w:after="40" w:line="260" w:lineRule="atLeast"/>
    </w:pPr>
    <w:rPr>
      <w:rFonts w:eastAsia="Times New Roman" w:cs="Tms Rmn"/>
      <w:snapToGrid w:val="0"/>
      <w:sz w:val="20"/>
      <w:szCs w:val="20"/>
      <w:lang w:val="en-GB"/>
    </w:rPr>
  </w:style>
  <w:style w:type="paragraph" w:customStyle="1" w:styleId="BodyText85ptBefore">
    <w:name w:val="Body Text 8.5pt Before"/>
    <w:basedOn w:val="BodyText3ptAfter"/>
    <w:qFormat/>
    <w:rsid w:val="007B734B"/>
    <w:pPr>
      <w:spacing w:before="170"/>
    </w:pPr>
  </w:style>
  <w:style w:type="paragraph" w:customStyle="1" w:styleId="SignatureLine">
    <w:name w:val="Signature Line"/>
    <w:basedOn w:val="BodyText"/>
    <w:qFormat/>
    <w:rsid w:val="003942D0"/>
    <w:pPr>
      <w:tabs>
        <w:tab w:val="right" w:leader="underscore" w:pos="4253"/>
        <w:tab w:val="left" w:pos="4522"/>
        <w:tab w:val="left" w:leader="underscore" w:pos="7796"/>
      </w:tabs>
      <w:spacing w:before="240" w:after="60"/>
    </w:pPr>
  </w:style>
  <w:style w:type="character" w:styleId="FollowedHyperlink">
    <w:name w:val="FollowedHyperlink"/>
    <w:uiPriority w:val="99"/>
    <w:semiHidden/>
    <w:unhideWhenUsed/>
    <w:rsid w:val="00495BDE"/>
    <w:rPr>
      <w:color w:val="800080"/>
      <w:u w:val="single"/>
    </w:rPr>
  </w:style>
  <w:style w:type="paragraph" w:customStyle="1" w:styleId="SignatureCaption">
    <w:name w:val="Signature Caption"/>
    <w:basedOn w:val="BodyText"/>
    <w:qFormat/>
    <w:rsid w:val="007B734B"/>
    <w:pPr>
      <w:tabs>
        <w:tab w:val="left" w:pos="4536"/>
      </w:tabs>
    </w:pPr>
  </w:style>
  <w:style w:type="paragraph" w:customStyle="1" w:styleId="AlphaList">
    <w:name w:val="Alpha List"/>
    <w:qFormat/>
    <w:rsid w:val="004733B0"/>
    <w:pPr>
      <w:numPr>
        <w:numId w:val="25"/>
      </w:numPr>
      <w:spacing w:after="60" w:line="260" w:lineRule="atLeast"/>
    </w:pPr>
    <w:rPr>
      <w:szCs w:val="19"/>
    </w:rPr>
  </w:style>
  <w:style w:type="paragraph" w:customStyle="1" w:styleId="AlphaList2">
    <w:name w:val="Alpha List 2"/>
    <w:qFormat/>
    <w:rsid w:val="004733B0"/>
    <w:pPr>
      <w:numPr>
        <w:ilvl w:val="1"/>
        <w:numId w:val="25"/>
      </w:numPr>
      <w:spacing w:after="60" w:line="260" w:lineRule="atLeast"/>
    </w:pPr>
    <w:rPr>
      <w:szCs w:val="19"/>
    </w:rPr>
  </w:style>
  <w:style w:type="paragraph" w:customStyle="1" w:styleId="Tablebullets20">
    <w:name w:val="Table bullets 2"/>
    <w:qFormat/>
    <w:rsid w:val="008A7896"/>
    <w:pPr>
      <w:numPr>
        <w:numId w:val="26"/>
      </w:numPr>
      <w:spacing w:before="40" w:after="40" w:line="260" w:lineRule="atLeast"/>
      <w:ind w:left="454" w:hanging="227"/>
    </w:pPr>
    <w:rPr>
      <w:rFonts w:eastAsia="Times New Roman" w:cs="Tms Rmn"/>
      <w:snapToGrid w:val="0"/>
      <w:lang w:val="en-GB" w:eastAsia="en-US"/>
    </w:rPr>
  </w:style>
  <w:style w:type="paragraph" w:customStyle="1" w:styleId="TableBullets2">
    <w:name w:val="Table Bullets 2"/>
    <w:basedOn w:val="Tablebullets"/>
    <w:qFormat/>
    <w:rsid w:val="00A05E16"/>
    <w:pPr>
      <w:numPr>
        <w:numId w:val="28"/>
      </w:numPr>
    </w:pPr>
  </w:style>
  <w:style w:type="paragraph" w:styleId="NormalWeb">
    <w:name w:val="Normal (Web)"/>
    <w:basedOn w:val="Normal"/>
    <w:uiPriority w:val="99"/>
    <w:unhideWhenUsed/>
    <w:rsid w:val="00A05E16"/>
    <w:pPr>
      <w:spacing w:before="100" w:beforeAutospacing="1" w:after="100" w:afterAutospacing="1"/>
    </w:pPr>
    <w:rPr>
      <w:rFonts w:ascii="Times New Roman" w:eastAsia="Times New Roman" w:hAnsi="Times New Roman"/>
      <w:sz w:val="24"/>
      <w:szCs w:val="24"/>
      <w:lang w:val="en-US"/>
    </w:rPr>
  </w:style>
  <w:style w:type="paragraph" w:styleId="ListParagraph">
    <w:name w:val="List Paragraph"/>
    <w:basedOn w:val="Normal"/>
    <w:uiPriority w:val="34"/>
    <w:qFormat/>
    <w:rsid w:val="00F2270E"/>
    <w:pPr>
      <w:spacing w:after="0"/>
      <w:ind w:left="7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6302A3"/>
    <w:rPr>
      <w:sz w:val="16"/>
      <w:szCs w:val="16"/>
    </w:rPr>
  </w:style>
  <w:style w:type="paragraph" w:styleId="CommentText">
    <w:name w:val="annotation text"/>
    <w:basedOn w:val="Normal"/>
    <w:link w:val="CommentTextChar"/>
    <w:uiPriority w:val="99"/>
    <w:semiHidden/>
    <w:unhideWhenUsed/>
    <w:rsid w:val="006302A3"/>
    <w:rPr>
      <w:sz w:val="20"/>
      <w:szCs w:val="20"/>
    </w:rPr>
  </w:style>
  <w:style w:type="character" w:customStyle="1" w:styleId="CommentTextChar">
    <w:name w:val="Comment Text Char"/>
    <w:basedOn w:val="DefaultParagraphFont"/>
    <w:link w:val="CommentText"/>
    <w:uiPriority w:val="99"/>
    <w:semiHidden/>
    <w:rsid w:val="006302A3"/>
    <w:rPr>
      <w:lang w:eastAsia="en-US"/>
    </w:rPr>
  </w:style>
  <w:style w:type="paragraph" w:styleId="CommentSubject">
    <w:name w:val="annotation subject"/>
    <w:basedOn w:val="CommentText"/>
    <w:next w:val="CommentText"/>
    <w:link w:val="CommentSubjectChar"/>
    <w:uiPriority w:val="99"/>
    <w:semiHidden/>
    <w:unhideWhenUsed/>
    <w:rsid w:val="006302A3"/>
    <w:rPr>
      <w:b/>
      <w:bCs/>
    </w:rPr>
  </w:style>
  <w:style w:type="character" w:customStyle="1" w:styleId="CommentSubjectChar">
    <w:name w:val="Comment Subject Char"/>
    <w:basedOn w:val="CommentTextChar"/>
    <w:link w:val="CommentSubject"/>
    <w:uiPriority w:val="99"/>
    <w:semiHidden/>
    <w:rsid w:val="006302A3"/>
    <w:rPr>
      <w:b/>
      <w:bCs/>
      <w:lang w:eastAsia="en-US"/>
    </w:rPr>
  </w:style>
  <w:style w:type="paragraph" w:styleId="EndnoteText">
    <w:name w:val="endnote text"/>
    <w:basedOn w:val="Normal"/>
    <w:link w:val="EndnoteTextChar"/>
    <w:uiPriority w:val="99"/>
    <w:semiHidden/>
    <w:unhideWhenUsed/>
    <w:rsid w:val="00D13865"/>
    <w:pPr>
      <w:spacing w:after="0"/>
    </w:pPr>
    <w:rPr>
      <w:sz w:val="20"/>
      <w:szCs w:val="20"/>
    </w:rPr>
  </w:style>
  <w:style w:type="character" w:customStyle="1" w:styleId="EndnoteTextChar">
    <w:name w:val="Endnote Text Char"/>
    <w:basedOn w:val="DefaultParagraphFont"/>
    <w:link w:val="EndnoteText"/>
    <w:uiPriority w:val="99"/>
    <w:semiHidden/>
    <w:rsid w:val="00D13865"/>
    <w:rPr>
      <w:lang w:eastAsia="en-US"/>
    </w:rPr>
  </w:style>
  <w:style w:type="character" w:styleId="EndnoteReference">
    <w:name w:val="endnote reference"/>
    <w:basedOn w:val="DefaultParagraphFont"/>
    <w:uiPriority w:val="99"/>
    <w:semiHidden/>
    <w:unhideWhenUsed/>
    <w:rsid w:val="00D13865"/>
    <w:rPr>
      <w:vertAlign w:val="superscript"/>
    </w:rPr>
  </w:style>
  <w:style w:type="paragraph" w:styleId="Revision">
    <w:name w:val="Revision"/>
    <w:hidden/>
    <w:uiPriority w:val="99"/>
    <w:semiHidden/>
    <w:rsid w:val="00D127AC"/>
    <w:rPr>
      <w:sz w:val="19"/>
      <w:szCs w:val="19"/>
      <w:lang w:eastAsia="en-US"/>
    </w:rPr>
  </w:style>
</w:styles>
</file>

<file path=word/webSettings.xml><?xml version="1.0" encoding="utf-8"?>
<w:webSettings xmlns:r="http://schemas.openxmlformats.org/officeDocument/2006/relationships" xmlns:w="http://schemas.openxmlformats.org/wordprocessingml/2006/main">
  <w:divs>
    <w:div w:id="359474004">
      <w:bodyDiv w:val="1"/>
      <w:marLeft w:val="0"/>
      <w:marRight w:val="0"/>
      <w:marTop w:val="0"/>
      <w:marBottom w:val="0"/>
      <w:divBdr>
        <w:top w:val="none" w:sz="0" w:space="0" w:color="auto"/>
        <w:left w:val="none" w:sz="0" w:space="0" w:color="auto"/>
        <w:bottom w:val="none" w:sz="0" w:space="0" w:color="auto"/>
        <w:right w:val="none" w:sz="0" w:space="0" w:color="auto"/>
      </w:divBdr>
    </w:div>
    <w:div w:id="623661879">
      <w:bodyDiv w:val="1"/>
      <w:marLeft w:val="0"/>
      <w:marRight w:val="0"/>
      <w:marTop w:val="0"/>
      <w:marBottom w:val="0"/>
      <w:divBdr>
        <w:top w:val="none" w:sz="0" w:space="0" w:color="auto"/>
        <w:left w:val="none" w:sz="0" w:space="0" w:color="auto"/>
        <w:bottom w:val="none" w:sz="0" w:space="0" w:color="auto"/>
        <w:right w:val="none" w:sz="0" w:space="0" w:color="auto"/>
      </w:divBdr>
    </w:div>
    <w:div w:id="1025406707">
      <w:bodyDiv w:val="1"/>
      <w:marLeft w:val="0"/>
      <w:marRight w:val="0"/>
      <w:marTop w:val="0"/>
      <w:marBottom w:val="0"/>
      <w:divBdr>
        <w:top w:val="none" w:sz="0" w:space="0" w:color="auto"/>
        <w:left w:val="none" w:sz="0" w:space="0" w:color="auto"/>
        <w:bottom w:val="none" w:sz="0" w:space="0" w:color="auto"/>
        <w:right w:val="none" w:sz="0" w:space="0" w:color="auto"/>
      </w:divBdr>
    </w:div>
    <w:div w:id="1174346628">
      <w:bodyDiv w:val="1"/>
      <w:marLeft w:val="0"/>
      <w:marRight w:val="0"/>
      <w:marTop w:val="0"/>
      <w:marBottom w:val="0"/>
      <w:divBdr>
        <w:top w:val="none" w:sz="0" w:space="0" w:color="auto"/>
        <w:left w:val="none" w:sz="0" w:space="0" w:color="auto"/>
        <w:bottom w:val="none" w:sz="0" w:space="0" w:color="auto"/>
        <w:right w:val="none" w:sz="0" w:space="0" w:color="auto"/>
      </w:divBdr>
    </w:div>
    <w:div w:id="1269002100">
      <w:bodyDiv w:val="1"/>
      <w:marLeft w:val="0"/>
      <w:marRight w:val="0"/>
      <w:marTop w:val="0"/>
      <w:marBottom w:val="0"/>
      <w:divBdr>
        <w:top w:val="none" w:sz="0" w:space="0" w:color="auto"/>
        <w:left w:val="none" w:sz="0" w:space="0" w:color="auto"/>
        <w:bottom w:val="none" w:sz="0" w:space="0" w:color="auto"/>
        <w:right w:val="none" w:sz="0" w:space="0" w:color="auto"/>
      </w:divBdr>
    </w:div>
    <w:div w:id="1545287321">
      <w:bodyDiv w:val="1"/>
      <w:marLeft w:val="0"/>
      <w:marRight w:val="0"/>
      <w:marTop w:val="0"/>
      <w:marBottom w:val="0"/>
      <w:divBdr>
        <w:top w:val="none" w:sz="0" w:space="0" w:color="auto"/>
        <w:left w:val="none" w:sz="0" w:space="0" w:color="auto"/>
        <w:bottom w:val="none" w:sz="0" w:space="0" w:color="auto"/>
        <w:right w:val="none" w:sz="0" w:space="0" w:color="auto"/>
      </w:divBdr>
    </w:div>
    <w:div w:id="19413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seats.com.au" TargetMode="External"/><Relationship Id="rId13" Type="http://schemas.openxmlformats.org/officeDocument/2006/relationships/hyperlink" Target="http://www.roadsafetyeducation.vic.gov.a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aa.org.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ch.org.au/toc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au/" TargetMode="External"/><Relationship Id="rId5" Type="http://schemas.openxmlformats.org/officeDocument/2006/relationships/webSettings" Target="webSettings.xml"/><Relationship Id="rId15" Type="http://schemas.openxmlformats.org/officeDocument/2006/relationships/hyperlink" Target="http://childroadsafety.org.au/" TargetMode="External"/><Relationship Id="rId10" Type="http://schemas.openxmlformats.org/officeDocument/2006/relationships/hyperlink" Target="http://www.legislation.vic.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ecqa.gov.au/library" TargetMode="External"/><Relationship Id="rId14" Type="http://schemas.openxmlformats.org/officeDocument/2006/relationships/hyperlink" Target="http://www.vicroads.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0854-D01C-4842-A99F-A0A0DE0FC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18</Pages>
  <Words>5872</Words>
  <Characters>33472</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[Family Day Care Service Name]</Company>
  <LinksUpToDate>false</LinksUpToDate>
  <CharactersWithSpaces>39266</CharactersWithSpaces>
  <SharedDoc>false</SharedDoc>
  <HLinks>
    <vt:vector size="48" baseType="variant">
      <vt:variant>
        <vt:i4>6815804</vt:i4>
      </vt:variant>
      <vt:variant>
        <vt:i4>47</vt:i4>
      </vt:variant>
      <vt:variant>
        <vt:i4>0</vt:i4>
      </vt:variant>
      <vt:variant>
        <vt:i4>5</vt:i4>
      </vt:variant>
      <vt:variant>
        <vt:lpwstr>http://www.vicroads.vic.gov.au/</vt:lpwstr>
      </vt:variant>
      <vt:variant>
        <vt:lpwstr/>
      </vt:variant>
      <vt:variant>
        <vt:i4>6619239</vt:i4>
      </vt:variant>
      <vt:variant>
        <vt:i4>44</vt:i4>
      </vt:variant>
      <vt:variant>
        <vt:i4>0</vt:i4>
      </vt:variant>
      <vt:variant>
        <vt:i4>5</vt:i4>
      </vt:variant>
      <vt:variant>
        <vt:lpwstr>http://www.roadsafetyeducation.vic.gov.au/</vt:lpwstr>
      </vt:variant>
      <vt:variant>
        <vt:lpwstr/>
      </vt:variant>
      <vt:variant>
        <vt:i4>2621492</vt:i4>
      </vt:variant>
      <vt:variant>
        <vt:i4>41</vt:i4>
      </vt:variant>
      <vt:variant>
        <vt:i4>0</vt:i4>
      </vt:variant>
      <vt:variant>
        <vt:i4>5</vt:i4>
      </vt:variant>
      <vt:variant>
        <vt:lpwstr>http://www.elaa.org.au/</vt:lpwstr>
      </vt:variant>
      <vt:variant>
        <vt:lpwstr/>
      </vt:variant>
      <vt:variant>
        <vt:i4>3145761</vt:i4>
      </vt:variant>
      <vt:variant>
        <vt:i4>38</vt:i4>
      </vt:variant>
      <vt:variant>
        <vt:i4>0</vt:i4>
      </vt:variant>
      <vt:variant>
        <vt:i4>5</vt:i4>
      </vt:variant>
      <vt:variant>
        <vt:lpwstr>http://www.neura.edu.au/CRS-guidelines</vt:lpwstr>
      </vt:variant>
      <vt:variant>
        <vt:lpwstr/>
      </vt:variant>
      <vt:variant>
        <vt:i4>5373959</vt:i4>
      </vt:variant>
      <vt:variant>
        <vt:i4>15</vt:i4>
      </vt:variant>
      <vt:variant>
        <vt:i4>0</vt:i4>
      </vt:variant>
      <vt:variant>
        <vt:i4>5</vt:i4>
      </vt:variant>
      <vt:variant>
        <vt:lpwstr>http://www.acecqa.gov.au/library</vt:lpwstr>
      </vt:variant>
      <vt:variant>
        <vt:lpwstr/>
      </vt:variant>
      <vt:variant>
        <vt:i4>327758</vt:i4>
      </vt:variant>
      <vt:variant>
        <vt:i4>12</vt:i4>
      </vt:variant>
      <vt:variant>
        <vt:i4>0</vt:i4>
      </vt:variant>
      <vt:variant>
        <vt:i4>5</vt:i4>
      </vt:variant>
      <vt:variant>
        <vt:lpwstr>http://www.childcarseats.com.au/</vt:lpwstr>
      </vt:variant>
      <vt:variant>
        <vt:lpwstr/>
      </vt:variant>
      <vt:variant>
        <vt:i4>6160397</vt:i4>
      </vt:variant>
      <vt:variant>
        <vt:i4>3</vt:i4>
      </vt:variant>
      <vt:variant>
        <vt:i4>0</vt:i4>
      </vt:variant>
      <vt:variant>
        <vt:i4>5</vt:i4>
      </vt:variant>
      <vt:variant>
        <vt:lpwstr>http://comlaw.gov.au/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 Marxsen</dc:creator>
  <cp:lastModifiedBy>bristel</cp:lastModifiedBy>
  <cp:revision>53</cp:revision>
  <cp:lastPrinted>2017-06-05T03:03:00Z</cp:lastPrinted>
  <dcterms:created xsi:type="dcterms:W3CDTF">2017-06-02T04:03:00Z</dcterms:created>
  <dcterms:modified xsi:type="dcterms:W3CDTF">2017-06-05T04:25:00Z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